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93" w:rsidRDefault="00C35F27">
      <w:pPr>
        <w:spacing w:after="6"/>
        <w:ind w:left="0" w:right="-1" w:firstLine="11"/>
      </w:pPr>
      <w:r>
        <w:rPr>
          <w:szCs w:val="24"/>
          <w:rtl/>
        </w:rPr>
        <w:t xml:space="preserve">חברת סילבוס מקבוצת לונה </w:t>
      </w:r>
      <w:proofErr w:type="spellStart"/>
      <w:r>
        <w:rPr>
          <w:szCs w:val="24"/>
          <w:rtl/>
        </w:rPr>
        <w:t>טורס</w:t>
      </w:r>
      <w:proofErr w:type="spellEnd"/>
      <w:r>
        <w:rPr>
          <w:szCs w:val="24"/>
          <w:rtl/>
        </w:rPr>
        <w:t xml:space="preserve"> בע”מ ח.פ</w:t>
      </w:r>
      <w:r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511896722</w:t>
      </w:r>
      <w:r>
        <w:rPr>
          <w:color w:val="5B5B5B"/>
          <w:szCs w:val="24"/>
          <w:rtl/>
        </w:rPr>
        <w:t xml:space="preserve"> מברכת את הגולשים באתר</w:t>
      </w:r>
      <w:r>
        <w:rPr>
          <w:color w:val="5B5B5B"/>
          <w:szCs w:val="24"/>
        </w:rPr>
        <w:t xml:space="preserve"> </w:t>
      </w:r>
      <w:r>
        <w:rPr>
          <w:color w:val="5B5B5B"/>
          <w:szCs w:val="24"/>
          <w:rtl/>
        </w:rPr>
        <w:t>האינטרנט שלה.</w:t>
      </w:r>
    </w:p>
    <w:p w:rsidR="00231493" w:rsidRDefault="00C35F27">
      <w:pPr>
        <w:spacing w:after="7"/>
        <w:ind w:left="1" w:right="-10" w:hanging="1"/>
      </w:pPr>
      <w:r>
        <w:rPr>
          <w:szCs w:val="24"/>
          <w:rtl/>
        </w:rPr>
        <w:t xml:space="preserve">חברת סילבוס מקבוצת לונה </w:t>
      </w:r>
      <w:proofErr w:type="spellStart"/>
      <w:r>
        <w:rPr>
          <w:szCs w:val="24"/>
          <w:rtl/>
        </w:rPr>
        <w:t>טורס</w:t>
      </w:r>
      <w:proofErr w:type="spellEnd"/>
      <w:r>
        <w:rPr>
          <w:szCs w:val="24"/>
          <w:rtl/>
        </w:rPr>
        <w:t xml:space="preserve"> בע”מ ח.פ</w:t>
      </w:r>
      <w:r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511896722</w:t>
      </w:r>
      <w:r>
        <w:rPr>
          <w:szCs w:val="24"/>
          <w:rtl/>
        </w:rPr>
        <w:t xml:space="preserve"> אספה</w:t>
      </w:r>
      <w:r>
        <w:rPr>
          <w:color w:val="5B5B5B"/>
          <w:szCs w:val="24"/>
          <w:rtl/>
        </w:rPr>
        <w:t xml:space="preserve"> וריכזה עבורכם את</w:t>
      </w:r>
      <w:r>
        <w:rPr>
          <w:color w:val="5B5B5B"/>
          <w:szCs w:val="24"/>
        </w:rPr>
        <w:t xml:space="preserve"> </w:t>
      </w:r>
      <w:r>
        <w:rPr>
          <w:color w:val="5B5B5B"/>
          <w:szCs w:val="24"/>
          <w:rtl/>
        </w:rPr>
        <w:t xml:space="preserve">התכנים, הנתונים, המידע והכלים אשר עשויים לעניין אתכם. </w:t>
      </w:r>
    </w:p>
    <w:p w:rsidR="00231493" w:rsidRDefault="00C35F27">
      <w:pPr>
        <w:spacing w:after="166" w:line="259" w:lineRule="auto"/>
        <w:ind w:left="360" w:firstLine="0"/>
        <w:jc w:val="left"/>
      </w:pPr>
      <w:r>
        <w:rPr>
          <w:color w:val="5B5B5B"/>
          <w:szCs w:val="24"/>
          <w:u w:val="single" w:color="5B5B5B"/>
        </w:rPr>
        <w:t>1</w:t>
      </w:r>
      <w:r>
        <w:rPr>
          <w:color w:val="5B5B5B"/>
          <w:szCs w:val="24"/>
          <w:u w:val="single" w:color="5B5B5B"/>
          <w:rtl/>
        </w:rPr>
        <w:t>.</w:t>
      </w:r>
      <w:r>
        <w:rPr>
          <w:b/>
          <w:bCs/>
          <w:color w:val="5B5B5B"/>
          <w:szCs w:val="24"/>
          <w:rtl/>
        </w:rPr>
        <w:t xml:space="preserve"> כללי</w:t>
      </w:r>
    </w:p>
    <w:p w:rsidR="00231493" w:rsidRDefault="00C35F27">
      <w:pPr>
        <w:numPr>
          <w:ilvl w:val="0"/>
          <w:numId w:val="1"/>
        </w:numPr>
        <w:spacing w:line="259" w:lineRule="auto"/>
        <w:ind w:right="-1" w:hanging="360"/>
      </w:pPr>
      <w:r>
        <w:rPr>
          <w:color w:val="5B5B5B"/>
          <w:szCs w:val="24"/>
          <w:rtl/>
        </w:rPr>
        <w:t>השימוש בשירות האינטרנט של</w:t>
      </w:r>
      <w:r>
        <w:rPr>
          <w:szCs w:val="24"/>
          <w:rtl/>
        </w:rPr>
        <w:t xml:space="preserve"> חברת סילבוס מקבוצת לונה </w:t>
      </w:r>
      <w:proofErr w:type="spellStart"/>
      <w:r>
        <w:rPr>
          <w:szCs w:val="24"/>
          <w:rtl/>
        </w:rPr>
        <w:t>טורס</w:t>
      </w:r>
      <w:proofErr w:type="spellEnd"/>
      <w:r>
        <w:rPr>
          <w:szCs w:val="24"/>
          <w:rtl/>
        </w:rPr>
        <w:t xml:space="preserve"> בע”מ ח.פ</w:t>
      </w:r>
    </w:p>
    <w:p w:rsidR="00231493" w:rsidRDefault="00C35F27">
      <w:pPr>
        <w:numPr>
          <w:ilvl w:val="1"/>
          <w:numId w:val="1"/>
        </w:numPr>
        <w:spacing w:after="7"/>
        <w:ind w:right="-10" w:hanging="1"/>
      </w:pPr>
      <w:r>
        <w:rPr>
          <w:color w:val="5B5B5B"/>
          <w:szCs w:val="24"/>
          <w:rtl/>
        </w:rPr>
        <w:t>כפוף לתנאים שלהלן ומעיד על הסכמה להם. כל המשתמש בשירות</w:t>
      </w:r>
      <w:r>
        <w:rPr>
          <w:color w:val="5B5B5B"/>
          <w:szCs w:val="24"/>
        </w:rPr>
        <w:t xml:space="preserve"> </w:t>
      </w:r>
      <w:r>
        <w:rPr>
          <w:color w:val="5B5B5B"/>
          <w:szCs w:val="24"/>
          <w:rtl/>
        </w:rPr>
        <w:t>מסכים לתנאי השימוש ומקבלם. בנוסף, מסכים הוא כי לא תהא לו כל טענה כלפי</w:t>
      </w:r>
      <w:r>
        <w:rPr>
          <w:color w:val="5B5B5B"/>
          <w:szCs w:val="24"/>
        </w:rPr>
        <w:t xml:space="preserve"> </w:t>
      </w:r>
      <w:r>
        <w:rPr>
          <w:szCs w:val="24"/>
          <w:rtl/>
        </w:rPr>
        <w:t xml:space="preserve">חברת סילבוס מקבוצת לונה </w:t>
      </w:r>
      <w:proofErr w:type="spellStart"/>
      <w:r>
        <w:rPr>
          <w:szCs w:val="24"/>
          <w:rtl/>
        </w:rPr>
        <w:t>טורס</w:t>
      </w:r>
      <w:proofErr w:type="spellEnd"/>
      <w:r>
        <w:rPr>
          <w:szCs w:val="24"/>
          <w:rtl/>
        </w:rPr>
        <w:t xml:space="preserve"> בע”מ ח.פ</w:t>
      </w:r>
      <w:r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511896722</w:t>
      </w:r>
      <w:r>
        <w:rPr>
          <w:color w:val="5B5B5B"/>
          <w:szCs w:val="24"/>
          <w:rtl/>
        </w:rPr>
        <w:t xml:space="preserve"> או מי מטעמה.</w:t>
      </w:r>
    </w:p>
    <w:p w:rsidR="00231493" w:rsidRDefault="00C35F27">
      <w:pPr>
        <w:numPr>
          <w:ilvl w:val="0"/>
          <w:numId w:val="1"/>
        </w:numPr>
        <w:spacing w:after="7"/>
        <w:ind w:right="-1" w:hanging="360"/>
      </w:pPr>
      <w:r>
        <w:rPr>
          <w:color w:val="5B5B5B"/>
          <w:szCs w:val="24"/>
          <w:rtl/>
        </w:rPr>
        <w:t>על-מנת לעשות שימוש בשירות על המשתמש בו</w:t>
      </w:r>
      <w:r>
        <w:rPr>
          <w:color w:val="5B5B5B"/>
          <w:szCs w:val="24"/>
          <w:rtl/>
        </w:rPr>
        <w:tab/>
        <w:t>לאשר שקרא ומסכים לתקנון</w:t>
      </w:r>
      <w:r w:rsidR="006C05C5">
        <w:rPr>
          <w:color w:val="5B5B5B"/>
          <w:szCs w:val="24"/>
        </w:rPr>
        <w:t xml:space="preserve"> </w:t>
      </w:r>
      <w:r>
        <w:rPr>
          <w:color w:val="5B5B5B"/>
          <w:szCs w:val="24"/>
          <w:rtl/>
        </w:rPr>
        <w:t>במלואו.</w:t>
      </w:r>
    </w:p>
    <w:p w:rsidR="00231493" w:rsidRDefault="00C35F27">
      <w:pPr>
        <w:numPr>
          <w:ilvl w:val="0"/>
          <w:numId w:val="1"/>
        </w:numPr>
        <w:spacing w:after="6"/>
        <w:ind w:right="-1" w:hanging="360"/>
      </w:pPr>
      <w:r>
        <w:rPr>
          <w:color w:val="000000"/>
          <w:szCs w:val="24"/>
          <w:rtl/>
        </w:rPr>
        <w:t>אין להעתיק ו/או לשכפל תקנון זה ו/או כל חלק ממנו ו/או לעשות בו כל שימוש ללא</w:t>
      </w:r>
      <w:r w:rsidR="006C05C5">
        <w:rPr>
          <w:color w:val="000000"/>
          <w:szCs w:val="24"/>
        </w:rPr>
        <w:t xml:space="preserve"> </w:t>
      </w:r>
      <w:r>
        <w:rPr>
          <w:color w:val="000000"/>
          <w:szCs w:val="24"/>
          <w:rtl/>
        </w:rPr>
        <w:t>הרשאה מראש ובכתב מאת בעל זכויות היוצרים וזכויות הקניין בו .</w:t>
      </w:r>
    </w:p>
    <w:p w:rsidR="00231493" w:rsidRDefault="00C35F27">
      <w:pPr>
        <w:numPr>
          <w:ilvl w:val="0"/>
          <w:numId w:val="1"/>
        </w:numPr>
        <w:spacing w:line="259" w:lineRule="auto"/>
        <w:ind w:right="-1" w:hanging="360"/>
      </w:pPr>
      <w:r>
        <w:rPr>
          <w:color w:val="5B5B5B"/>
          <w:szCs w:val="24"/>
          <w:rtl/>
        </w:rPr>
        <w:t>שירות זה מופעל ומנוהל על-ידי</w:t>
      </w:r>
      <w:r>
        <w:rPr>
          <w:szCs w:val="24"/>
          <w:rtl/>
        </w:rPr>
        <w:t xml:space="preserve"> חברת סילבוס מקבוצת לונה </w:t>
      </w:r>
      <w:proofErr w:type="spellStart"/>
      <w:r>
        <w:rPr>
          <w:szCs w:val="24"/>
          <w:rtl/>
        </w:rPr>
        <w:t>טורס</w:t>
      </w:r>
      <w:proofErr w:type="spellEnd"/>
      <w:r>
        <w:rPr>
          <w:szCs w:val="24"/>
          <w:rtl/>
        </w:rPr>
        <w:t xml:space="preserve"> בע”מ ח.פ</w:t>
      </w:r>
    </w:p>
    <w:p w:rsidR="00231493" w:rsidRDefault="00C35F27">
      <w:pPr>
        <w:numPr>
          <w:ilvl w:val="1"/>
          <w:numId w:val="1"/>
        </w:numPr>
        <w:spacing w:after="7"/>
        <w:ind w:right="-10" w:hanging="1"/>
      </w:pPr>
      <w:r>
        <w:rPr>
          <w:color w:val="5B5B5B"/>
          <w:szCs w:val="24"/>
          <w:rtl/>
        </w:rPr>
        <w:t>בכל שאלה הקשורה לשירות האינטרנט ניתן לפנות למוקד שירות</w:t>
      </w:r>
      <w:r w:rsidR="00534E51">
        <w:rPr>
          <w:color w:val="5B5B5B"/>
          <w:szCs w:val="24"/>
        </w:rPr>
        <w:t xml:space="preserve"> </w:t>
      </w:r>
      <w:r>
        <w:rPr>
          <w:color w:val="5B5B5B"/>
          <w:szCs w:val="24"/>
          <w:rtl/>
        </w:rPr>
        <w:t>הלקוחות באמצעות דוא"ל שכתובתו:</w:t>
      </w:r>
      <w:r>
        <w:rPr>
          <w:color w:val="5B5B5B"/>
        </w:rPr>
        <w:t xml:space="preserve">alisa@lunatours.co.il </w:t>
      </w:r>
    </w:p>
    <w:p w:rsidR="00231493" w:rsidRDefault="00C35F27">
      <w:pPr>
        <w:spacing w:after="161" w:line="265" w:lineRule="auto"/>
        <w:ind w:left="355" w:hanging="10"/>
        <w:jc w:val="left"/>
      </w:pPr>
      <w:r>
        <w:rPr>
          <w:color w:val="5B5B5B"/>
          <w:szCs w:val="24"/>
          <w:u w:val="single" w:color="5B5B5B"/>
        </w:rPr>
        <w:t>2</w:t>
      </w:r>
      <w:r>
        <w:rPr>
          <w:color w:val="5B5B5B"/>
          <w:szCs w:val="24"/>
          <w:u w:val="single" w:color="5B5B5B"/>
          <w:rtl/>
        </w:rPr>
        <w:t>.</w:t>
      </w:r>
      <w:r>
        <w:rPr>
          <w:b/>
          <w:bCs/>
          <w:szCs w:val="24"/>
          <w:rtl/>
        </w:rPr>
        <w:t xml:space="preserve"> תנאי התקשרות עם החברה</w:t>
      </w:r>
    </w:p>
    <w:p w:rsidR="00231493" w:rsidRDefault="00C35F27">
      <w:pPr>
        <w:numPr>
          <w:ilvl w:val="0"/>
          <w:numId w:val="2"/>
        </w:numPr>
        <w:ind w:right="-1"/>
      </w:pPr>
      <w:r>
        <w:rPr>
          <w:szCs w:val="24"/>
          <w:rtl/>
        </w:rPr>
        <w:t xml:space="preserve">חברת סילבוס מקבוצת לונה </w:t>
      </w:r>
      <w:proofErr w:type="spellStart"/>
      <w:r>
        <w:rPr>
          <w:szCs w:val="24"/>
          <w:rtl/>
        </w:rPr>
        <w:t>טורס</w:t>
      </w:r>
      <w:proofErr w:type="spellEnd"/>
      <w:r>
        <w:rPr>
          <w:szCs w:val="24"/>
          <w:rtl/>
        </w:rPr>
        <w:t xml:space="preserve"> בע”מ ח.פ</w:t>
      </w:r>
      <w:r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</w:rPr>
        <w:t>511896722</w:t>
      </w:r>
      <w:r>
        <w:rPr>
          <w:szCs w:val="24"/>
          <w:rtl/>
        </w:rPr>
        <w:t xml:space="preserve"> מספקת שירות הכולל בין</w:t>
      </w:r>
      <w:r w:rsidR="00534E51">
        <w:rPr>
          <w:szCs w:val="24"/>
        </w:rPr>
        <w:t xml:space="preserve"> </w:t>
      </w:r>
      <w:r w:rsidR="00272760">
        <w:rPr>
          <w:szCs w:val="24"/>
          <w:rtl/>
        </w:rPr>
        <w:t xml:space="preserve">היתר, חבילות </w:t>
      </w:r>
      <w:proofErr w:type="spellStart"/>
      <w:r w:rsidR="00272760">
        <w:rPr>
          <w:szCs w:val="24"/>
          <w:rtl/>
        </w:rPr>
        <w:t>סאמר</w:t>
      </w:r>
      <w:proofErr w:type="spellEnd"/>
      <w:r w:rsidR="00272760">
        <w:rPr>
          <w:szCs w:val="24"/>
          <w:rtl/>
        </w:rPr>
        <w:t xml:space="preserve"> סקול באנגליה</w:t>
      </w:r>
      <w:r>
        <w:rPr>
          <w:szCs w:val="24"/>
          <w:rtl/>
        </w:rPr>
        <w:t>,</w:t>
      </w:r>
      <w:r w:rsidR="00272760">
        <w:rPr>
          <w:szCs w:val="24"/>
        </w:rPr>
        <w:t xml:space="preserve"> </w:t>
      </w:r>
      <w:proofErr w:type="spellStart"/>
      <w:r>
        <w:rPr>
          <w:szCs w:val="24"/>
          <w:rtl/>
        </w:rPr>
        <w:t>הכל</w:t>
      </w:r>
      <w:proofErr w:type="spellEnd"/>
      <w:r>
        <w:rPr>
          <w:szCs w:val="24"/>
          <w:rtl/>
        </w:rPr>
        <w:t xml:space="preserve"> בכפוף להוראות תקנון זה.</w:t>
      </w:r>
    </w:p>
    <w:p w:rsidR="00231493" w:rsidRDefault="00C35F27">
      <w:pPr>
        <w:numPr>
          <w:ilvl w:val="0"/>
          <w:numId w:val="2"/>
        </w:numPr>
        <w:ind w:right="-1"/>
      </w:pPr>
      <w:r>
        <w:rPr>
          <w:szCs w:val="24"/>
          <w:rtl/>
        </w:rPr>
        <w:t>המזמין מתחייב לקרוא את התנאים הללו בקפידה, שכן זכויותיו וחובותיו נקבעים</w:t>
      </w:r>
      <w:r w:rsidR="00272760">
        <w:rPr>
          <w:szCs w:val="24"/>
        </w:rPr>
        <w:t xml:space="preserve"> </w:t>
      </w:r>
      <w:r>
        <w:rPr>
          <w:szCs w:val="24"/>
          <w:rtl/>
        </w:rPr>
        <w:t>על</w:t>
      </w:r>
      <w:r w:rsidR="00272760">
        <w:rPr>
          <w:szCs w:val="24"/>
        </w:rPr>
        <w:t xml:space="preserve"> </w:t>
      </w:r>
      <w:r>
        <w:rPr>
          <w:szCs w:val="24"/>
          <w:rtl/>
        </w:rPr>
        <w:t>פי הם. כמו כן, רכישת השירותים מהחברה מהווה הסכמה מוחלטת ובלתי חוזרת</w:t>
      </w:r>
      <w:r w:rsidR="001D0631">
        <w:rPr>
          <w:szCs w:val="24"/>
        </w:rPr>
        <w:t xml:space="preserve"> </w:t>
      </w:r>
      <w:r>
        <w:rPr>
          <w:szCs w:val="24"/>
          <w:rtl/>
        </w:rPr>
        <w:t>של המזמין וכל מי מטעמו לכל האמור בתנאים אלו ולכך שלא יהיו לו ו/או למי</w:t>
      </w:r>
      <w:r w:rsidR="001D0631">
        <w:rPr>
          <w:szCs w:val="24"/>
        </w:rPr>
        <w:t xml:space="preserve"> </w:t>
      </w:r>
      <w:r>
        <w:rPr>
          <w:szCs w:val="24"/>
          <w:rtl/>
        </w:rPr>
        <w:t>מטעמו כל טענה ו/או תביעה במישרין ו/או בעקיפין נגד החברה ו/או מי מבעליה ו/או</w:t>
      </w:r>
      <w:r w:rsidR="001D0631">
        <w:rPr>
          <w:szCs w:val="24"/>
        </w:rPr>
        <w:t xml:space="preserve"> </w:t>
      </w:r>
      <w:r>
        <w:rPr>
          <w:szCs w:val="24"/>
          <w:rtl/>
        </w:rPr>
        <w:t>מי ממנהליה ו/או מי מטעמם אלא על פי המפורט בתנאים אלו.</w:t>
      </w:r>
    </w:p>
    <w:p w:rsidR="00231493" w:rsidRDefault="00C35F27">
      <w:pPr>
        <w:numPr>
          <w:ilvl w:val="0"/>
          <w:numId w:val="2"/>
        </w:numPr>
        <w:spacing w:after="305"/>
        <w:ind w:right="-1"/>
      </w:pPr>
      <w:r>
        <w:rPr>
          <w:szCs w:val="24"/>
          <w:rtl/>
        </w:rPr>
        <w:t>מובהר כי לא תשמע כל טענה של המזמין כי לא קרא תנאים אלו ו/או לא הופנתה</w:t>
      </w:r>
      <w:r w:rsidR="001D0631">
        <w:rPr>
          <w:szCs w:val="24"/>
        </w:rPr>
        <w:t xml:space="preserve"> </w:t>
      </w:r>
      <w:r>
        <w:rPr>
          <w:szCs w:val="24"/>
          <w:rtl/>
        </w:rPr>
        <w:t xml:space="preserve">תשומת ליבו אליהם קודם רישומו </w:t>
      </w:r>
      <w:proofErr w:type="spellStart"/>
      <w:r>
        <w:rPr>
          <w:szCs w:val="24"/>
          <w:rtl/>
        </w:rPr>
        <w:t>לסאמר</w:t>
      </w:r>
      <w:proofErr w:type="spellEnd"/>
      <w:r>
        <w:rPr>
          <w:szCs w:val="24"/>
          <w:rtl/>
        </w:rPr>
        <w:t xml:space="preserve"> סקול באנגליה באמצעות החברה.</w:t>
      </w:r>
    </w:p>
    <w:p w:rsidR="00231493" w:rsidRDefault="00C35F27">
      <w:pPr>
        <w:spacing w:after="306" w:line="265" w:lineRule="auto"/>
        <w:ind w:left="355" w:hanging="10"/>
        <w:jc w:val="left"/>
      </w:pPr>
      <w:r>
        <w:rPr>
          <w:szCs w:val="24"/>
          <w:u w:val="single" w:color="333333"/>
        </w:rPr>
        <w:t>3</w:t>
      </w:r>
      <w:r>
        <w:rPr>
          <w:szCs w:val="24"/>
          <w:u w:val="single" w:color="333333"/>
          <w:rtl/>
        </w:rPr>
        <w:t>.</w:t>
      </w:r>
      <w:r>
        <w:rPr>
          <w:b/>
          <w:bCs/>
          <w:szCs w:val="24"/>
          <w:rtl/>
        </w:rPr>
        <w:t xml:space="preserve"> השירותים הניתנים בחבילה-כללי</w:t>
      </w:r>
    </w:p>
    <w:p w:rsidR="00231493" w:rsidRDefault="00C35F27" w:rsidP="00096EE5">
      <w:pPr>
        <w:numPr>
          <w:ilvl w:val="0"/>
          <w:numId w:val="3"/>
        </w:numPr>
        <w:spacing w:after="158" w:line="259" w:lineRule="auto"/>
        <w:ind w:left="715" w:right="-2" w:hanging="10"/>
        <w:jc w:val="left"/>
      </w:pPr>
      <w:r w:rsidRPr="00096EE5">
        <w:rPr>
          <w:szCs w:val="24"/>
          <w:rtl/>
        </w:rPr>
        <w:lastRenderedPageBreak/>
        <w:t>כרטיס טי</w:t>
      </w:r>
      <w:r w:rsidR="00356033" w:rsidRPr="00096EE5">
        <w:rPr>
          <w:szCs w:val="24"/>
          <w:rtl/>
        </w:rPr>
        <w:t xml:space="preserve">סה </w:t>
      </w:r>
      <w:r w:rsidR="00F54154" w:rsidRPr="00096EE5">
        <w:rPr>
          <w:rFonts w:hint="cs"/>
          <w:szCs w:val="24"/>
          <w:rtl/>
        </w:rPr>
        <w:t>סדירה</w:t>
      </w:r>
      <w:r w:rsidR="000F3A30" w:rsidRPr="00096EE5">
        <w:rPr>
          <w:rFonts w:hint="cs"/>
          <w:szCs w:val="24"/>
          <w:rtl/>
        </w:rPr>
        <w:t xml:space="preserve"> </w:t>
      </w:r>
      <w:r w:rsidR="00356033" w:rsidRPr="00096EE5">
        <w:rPr>
          <w:rFonts w:hint="cs"/>
          <w:szCs w:val="24"/>
          <w:rtl/>
        </w:rPr>
        <w:t xml:space="preserve"> </w:t>
      </w:r>
      <w:r w:rsidR="00356033" w:rsidRPr="00096EE5">
        <w:rPr>
          <w:szCs w:val="24"/>
          <w:rtl/>
        </w:rPr>
        <w:t>לאנגליה</w:t>
      </w:r>
      <w:r w:rsidRPr="00096EE5">
        <w:rPr>
          <w:szCs w:val="24"/>
          <w:rtl/>
        </w:rPr>
        <w:t xml:space="preserve"> וחזרה לנתב”ג </w:t>
      </w:r>
      <w:r w:rsidRPr="00096EE5">
        <w:rPr>
          <w:rFonts w:ascii="Times New Roman" w:eastAsia="Times New Roman" w:hAnsi="Times New Roman" w:cs="Times New Roman"/>
          <w:color w:val="000000"/>
          <w:szCs w:val="24"/>
          <w:rtl/>
        </w:rPr>
        <w:t>למעט במצבים בהם חברת סילבוס תיאלץ להטיס בחזרה לארץ משתתף מכל סיבה</w:t>
      </w:r>
      <w:r w:rsidR="00096EE5" w:rsidRPr="00096EE5">
        <w:rPr>
          <w:rFonts w:ascii="Times New Roman" w:eastAsia="Times New Roman" w:hAnsi="Times New Roman" w:cs="Times New Roman" w:hint="cs"/>
          <w:color w:val="000000"/>
          <w:szCs w:val="24"/>
          <w:rtl/>
        </w:rPr>
        <w:t xml:space="preserve"> </w:t>
      </w:r>
      <w:r w:rsidRPr="00096EE5">
        <w:rPr>
          <w:rFonts w:ascii="Times New Roman" w:eastAsia="Times New Roman" w:hAnsi="Times New Roman" w:cs="Times New Roman"/>
          <w:color w:val="000000"/>
          <w:szCs w:val="24"/>
          <w:rtl/>
        </w:rPr>
        <w:t>שהיא לפני תום התקופה</w:t>
      </w:r>
      <w:r w:rsidRPr="00096EE5">
        <w:rPr>
          <w:szCs w:val="24"/>
          <w:rtl/>
        </w:rPr>
        <w:t>.</w:t>
      </w:r>
    </w:p>
    <w:p w:rsidR="00231493" w:rsidRDefault="00C35F27">
      <w:pPr>
        <w:numPr>
          <w:ilvl w:val="0"/>
          <w:numId w:val="3"/>
        </w:numPr>
        <w:spacing w:after="134"/>
        <w:ind w:right="-1" w:hanging="360"/>
      </w:pPr>
      <w:r>
        <w:rPr>
          <w:szCs w:val="24"/>
          <w:rtl/>
        </w:rPr>
        <w:t>העברות משדה התעופה שבאנגליה למרכז הלמידה ובחזרה לשדה</w:t>
      </w:r>
      <w:r>
        <w:rPr>
          <w:szCs w:val="24"/>
          <w:rtl/>
        </w:rPr>
        <w:tab/>
        <w:t>התעופה</w:t>
      </w:r>
      <w:r w:rsidR="00FF7F01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שבאנגליה.</w:t>
      </w:r>
    </w:p>
    <w:p w:rsidR="00231493" w:rsidRDefault="00C35F27">
      <w:pPr>
        <w:spacing w:after="281" w:line="265" w:lineRule="auto"/>
        <w:ind w:left="355" w:hanging="10"/>
        <w:jc w:val="left"/>
      </w:pPr>
      <w:r>
        <w:rPr>
          <w:szCs w:val="24"/>
        </w:rPr>
        <w:t>10</w:t>
      </w:r>
      <w:r>
        <w:rPr>
          <w:szCs w:val="24"/>
          <w:rtl/>
        </w:rPr>
        <w:t>.מגורים בפנימיית מרכז הלמידה (ראה סעיף מגורים).</w:t>
      </w:r>
    </w:p>
    <w:p w:rsidR="00231493" w:rsidRDefault="00C35F27">
      <w:pPr>
        <w:spacing w:after="281" w:line="265" w:lineRule="auto"/>
        <w:ind w:left="355" w:hanging="10"/>
        <w:jc w:val="left"/>
      </w:pPr>
      <w:r>
        <w:rPr>
          <w:szCs w:val="24"/>
        </w:rPr>
        <w:t>11</w:t>
      </w:r>
      <w:r>
        <w:rPr>
          <w:szCs w:val="24"/>
          <w:rtl/>
        </w:rPr>
        <w:t>.כלכלה מלאה.</w:t>
      </w:r>
    </w:p>
    <w:p w:rsidR="00231493" w:rsidRDefault="00C35F27">
      <w:pPr>
        <w:spacing w:after="306" w:line="265" w:lineRule="auto"/>
        <w:ind w:left="355" w:hanging="10"/>
        <w:jc w:val="left"/>
      </w:pPr>
      <w:r>
        <w:rPr>
          <w:szCs w:val="24"/>
        </w:rPr>
        <w:t>12</w:t>
      </w:r>
      <w:r>
        <w:rPr>
          <w:szCs w:val="24"/>
          <w:rtl/>
        </w:rPr>
        <w:t xml:space="preserve">.לימודי אנגלית לרבות שימוש בציוד ובעזרי למידה. </w:t>
      </w:r>
    </w:p>
    <w:p w:rsidR="00231493" w:rsidRDefault="00C35F27" w:rsidP="00CA44F5">
      <w:pPr>
        <w:spacing w:line="259" w:lineRule="auto"/>
        <w:ind w:left="345" w:right="-1" w:firstLine="0"/>
      </w:pPr>
      <w:r>
        <w:rPr>
          <w:szCs w:val="24"/>
        </w:rPr>
        <w:t>13</w:t>
      </w:r>
      <w:r>
        <w:rPr>
          <w:szCs w:val="24"/>
          <w:rtl/>
        </w:rPr>
        <w:t>.מדריכה ישראלית צמודה לכל קבוצת משתתפים. (בנוסף, מדריך</w:t>
      </w:r>
      <w:r w:rsidR="00CA44F5">
        <w:rPr>
          <w:rFonts w:hint="cs"/>
          <w:szCs w:val="24"/>
          <w:rtl/>
        </w:rPr>
        <w:t>/ה</w:t>
      </w:r>
      <w:r w:rsidR="00CA44F5">
        <w:rPr>
          <w:szCs w:val="24"/>
          <w:rtl/>
        </w:rPr>
        <w:t xml:space="preserve"> מקומ</w:t>
      </w:r>
      <w:r w:rsidR="00CA44F5">
        <w:rPr>
          <w:rFonts w:hint="cs"/>
          <w:szCs w:val="24"/>
          <w:rtl/>
        </w:rPr>
        <w:t>יים).</w:t>
      </w:r>
    </w:p>
    <w:p w:rsidR="00231493" w:rsidRDefault="00C35F27" w:rsidP="00CA44F5">
      <w:pPr>
        <w:spacing w:after="306" w:line="265" w:lineRule="auto"/>
        <w:jc w:val="left"/>
      </w:pPr>
      <w:r>
        <w:rPr>
          <w:szCs w:val="24"/>
          <w:rtl/>
        </w:rPr>
        <w:t>.</w:t>
      </w:r>
    </w:p>
    <w:p w:rsidR="00231493" w:rsidRDefault="00C35F27">
      <w:pPr>
        <w:spacing w:after="306" w:line="265" w:lineRule="auto"/>
        <w:ind w:left="355" w:hanging="10"/>
        <w:jc w:val="left"/>
      </w:pPr>
      <w:r>
        <w:rPr>
          <w:szCs w:val="24"/>
        </w:rPr>
        <w:t>14</w:t>
      </w:r>
      <w:r>
        <w:rPr>
          <w:szCs w:val="24"/>
          <w:rtl/>
        </w:rPr>
        <w:t>.פעילות הווי, ספורט וחברה בהתאם לתכנית ספציפית של כל מרכז ומרכז.</w:t>
      </w:r>
    </w:p>
    <w:p w:rsidR="00231493" w:rsidRDefault="00C35F27" w:rsidP="004F7EEC">
      <w:pPr>
        <w:spacing w:after="306" w:line="265" w:lineRule="auto"/>
        <w:ind w:left="355" w:hanging="10"/>
        <w:jc w:val="left"/>
      </w:pPr>
      <w:r>
        <w:rPr>
          <w:szCs w:val="24"/>
        </w:rPr>
        <w:t>15</w:t>
      </w:r>
      <w:r>
        <w:rPr>
          <w:szCs w:val="24"/>
          <w:rtl/>
        </w:rPr>
        <w:t>. ביטו</w:t>
      </w:r>
      <w:r w:rsidR="004F7EEC">
        <w:rPr>
          <w:szCs w:val="24"/>
          <w:rtl/>
        </w:rPr>
        <w:t>ח רפואי בחו”ל לכל ילד</w:t>
      </w:r>
      <w:r>
        <w:rPr>
          <w:szCs w:val="24"/>
          <w:rtl/>
        </w:rPr>
        <w:t>.</w:t>
      </w:r>
    </w:p>
    <w:p w:rsidR="00231493" w:rsidRDefault="00C35F27">
      <w:pPr>
        <w:spacing w:after="306" w:line="265" w:lineRule="auto"/>
        <w:ind w:left="355" w:hanging="10"/>
        <w:jc w:val="left"/>
      </w:pPr>
      <w:r>
        <w:rPr>
          <w:szCs w:val="24"/>
        </w:rPr>
        <w:t>16</w:t>
      </w:r>
      <w:r>
        <w:rPr>
          <w:szCs w:val="24"/>
          <w:rtl/>
        </w:rPr>
        <w:t>.כל תכנית נתונה לשינויים בהיקף התכנית ובתכניה.</w:t>
      </w:r>
    </w:p>
    <w:p w:rsidR="00231493" w:rsidRDefault="00C35F27" w:rsidP="008D78DF">
      <w:pPr>
        <w:ind w:left="715" w:right="-1"/>
      </w:pPr>
      <w:r>
        <w:rPr>
          <w:szCs w:val="24"/>
        </w:rPr>
        <w:t>17</w:t>
      </w:r>
      <w:r>
        <w:rPr>
          <w:szCs w:val="24"/>
          <w:rtl/>
        </w:rPr>
        <w:t>.במחיר הטיול כלו</w:t>
      </w:r>
      <w:r w:rsidR="008D78DF">
        <w:rPr>
          <w:szCs w:val="24"/>
          <w:rtl/>
        </w:rPr>
        <w:t>ל ביטוח רפואי</w:t>
      </w:r>
      <w:r>
        <w:rPr>
          <w:szCs w:val="24"/>
          <w:rtl/>
        </w:rPr>
        <w:t>. באחריות כל נוסע לקרוא</w:t>
      </w:r>
      <w:r w:rsidR="008D78D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ולעיין בפוליסה בטרם היציאה לחו"ל ובמידת הצורך ועל פי שיקול דעתו לבצע</w:t>
      </w:r>
      <w:r w:rsidR="008D78D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הרחבות או ביטוח נוסף על חשבונו.</w:t>
      </w:r>
    </w:p>
    <w:p w:rsidR="00231493" w:rsidRDefault="00C35F27">
      <w:pPr>
        <w:ind w:left="715" w:right="-1"/>
      </w:pPr>
      <w:r>
        <w:rPr>
          <w:szCs w:val="24"/>
        </w:rPr>
        <w:t>18</w:t>
      </w:r>
      <w:r>
        <w:rPr>
          <w:szCs w:val="24"/>
          <w:rtl/>
        </w:rPr>
        <w:t>.תביעות לחברות הביטוח יעשו על ידי ההורים ישירות מול חברת הביטוח בהתאם</w:t>
      </w:r>
      <w:r w:rsidR="0008218B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לתנאי הפוליסה.</w:t>
      </w:r>
    </w:p>
    <w:p w:rsidR="00231493" w:rsidRDefault="00C35F27">
      <w:pPr>
        <w:spacing w:after="306" w:line="265" w:lineRule="auto"/>
        <w:ind w:left="355" w:hanging="10"/>
        <w:jc w:val="left"/>
      </w:pPr>
      <w:r>
        <w:rPr>
          <w:szCs w:val="24"/>
          <w:u w:val="single" w:color="333333"/>
        </w:rPr>
        <w:t>4</w:t>
      </w:r>
      <w:r>
        <w:rPr>
          <w:szCs w:val="24"/>
          <w:u w:val="single" w:color="333333"/>
          <w:rtl/>
        </w:rPr>
        <w:t>.</w:t>
      </w:r>
      <w:r>
        <w:rPr>
          <w:b/>
          <w:bCs/>
          <w:szCs w:val="24"/>
          <w:rtl/>
        </w:rPr>
        <w:t xml:space="preserve"> טיסות:</w:t>
      </w:r>
    </w:p>
    <w:p w:rsidR="00231493" w:rsidRDefault="00C35F27">
      <w:pPr>
        <w:ind w:left="715" w:right="-1"/>
      </w:pPr>
      <w:r>
        <w:rPr>
          <w:szCs w:val="24"/>
        </w:rPr>
        <w:t>19</w:t>
      </w:r>
      <w:r>
        <w:rPr>
          <w:szCs w:val="24"/>
          <w:rtl/>
        </w:rPr>
        <w:t>.הטיסות בהן מטיסה החברה את המשתתפים אלא אם צוין אחרת, הן טיסות ישירות</w:t>
      </w:r>
      <w:r w:rsidR="00367B96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מסוג טיסות שכר או סדיר. </w:t>
      </w:r>
      <w:proofErr w:type="spellStart"/>
      <w:r>
        <w:rPr>
          <w:szCs w:val="24"/>
          <w:rtl/>
        </w:rPr>
        <w:t>הכל</w:t>
      </w:r>
      <w:proofErr w:type="spellEnd"/>
      <w:r>
        <w:rPr>
          <w:szCs w:val="24"/>
          <w:rtl/>
        </w:rPr>
        <w:t xml:space="preserve"> בהתאם לאילוצי זמני השינוע הנדרשים על מנת</w:t>
      </w:r>
      <w:r w:rsidR="00367B96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להביא את המשתתף ליעד במועד תחילת הלימודים ושיקול דעתה של החברה.</w:t>
      </w:r>
    </w:p>
    <w:p w:rsidR="00231493" w:rsidRDefault="00C35F27">
      <w:pPr>
        <w:ind w:left="715" w:right="-1"/>
      </w:pPr>
      <w:r>
        <w:rPr>
          <w:szCs w:val="24"/>
        </w:rPr>
        <w:t>20</w:t>
      </w:r>
      <w:r>
        <w:rPr>
          <w:szCs w:val="24"/>
          <w:rtl/>
        </w:rPr>
        <w:t>.הטיסות מבוצעות על ידי המוביל האווירי (להלן: חברת התעופה) בהתאם לתנאיו</w:t>
      </w:r>
      <w:r w:rsidR="00367B96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ובאחריותו, לרבות אחריותו לעיכובים, שינויים, הקדמות, ביטולים ואובדן עיכוב או</w:t>
      </w:r>
      <w:r w:rsidR="00367B96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נזק לכבודה על פי כל דין לרבות מגבלות </w:t>
      </w:r>
      <w:proofErr w:type="spellStart"/>
      <w:r>
        <w:rPr>
          <w:szCs w:val="24"/>
          <w:rtl/>
        </w:rPr>
        <w:t>מכח</w:t>
      </w:r>
      <w:proofErr w:type="spellEnd"/>
      <w:r>
        <w:rPr>
          <w:szCs w:val="24"/>
          <w:rtl/>
        </w:rPr>
        <w:t xml:space="preserve"> אמנת ורשה.</w:t>
      </w:r>
    </w:p>
    <w:p w:rsidR="00231493" w:rsidRDefault="00C35F27">
      <w:pPr>
        <w:spacing w:line="259" w:lineRule="auto"/>
        <w:ind w:left="345" w:right="-1" w:firstLine="0"/>
      </w:pPr>
      <w:r>
        <w:rPr>
          <w:szCs w:val="24"/>
        </w:rPr>
        <w:t>21</w:t>
      </w:r>
      <w:r>
        <w:rPr>
          <w:szCs w:val="24"/>
          <w:rtl/>
        </w:rPr>
        <w:t xml:space="preserve">. כרטיסי הטיסה ירכשו במרוכז על ידי חברת סילבוס מקבוצת לונה </w:t>
      </w:r>
      <w:proofErr w:type="spellStart"/>
      <w:r>
        <w:rPr>
          <w:szCs w:val="24"/>
          <w:rtl/>
        </w:rPr>
        <w:t>טורס</w:t>
      </w:r>
      <w:proofErr w:type="spellEnd"/>
      <w:r>
        <w:rPr>
          <w:szCs w:val="24"/>
          <w:rtl/>
        </w:rPr>
        <w:t xml:space="preserve"> בע”מ.</w:t>
      </w:r>
    </w:p>
    <w:p w:rsidR="00231493" w:rsidRDefault="00C35F27">
      <w:pPr>
        <w:ind w:left="720" w:right="-1" w:firstLine="0"/>
      </w:pPr>
      <w:r>
        <w:rPr>
          <w:szCs w:val="24"/>
          <w:rtl/>
        </w:rPr>
        <w:lastRenderedPageBreak/>
        <w:t>הדבר מחייב יציאה וחזרה בתאריכים שנקבעו יחד עם כל הקבוצה. שינוי מועדי</w:t>
      </w:r>
      <w:r w:rsidR="004D0C4D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היציאה או החזרה כרוך ב</w:t>
      </w:r>
      <w:r w:rsidR="004D0C4D">
        <w:rPr>
          <w:rFonts w:hint="cs"/>
          <w:szCs w:val="24"/>
          <w:rtl/>
        </w:rPr>
        <w:t>ת</w:t>
      </w:r>
      <w:r>
        <w:rPr>
          <w:szCs w:val="24"/>
          <w:rtl/>
        </w:rPr>
        <w:t>שלום למשרדי חברת התעופה בכפוף לכללי חברת</w:t>
      </w:r>
      <w:r w:rsidR="004D0C4D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התעופה לצורך ביצוע השינוי.</w:t>
      </w:r>
    </w:p>
    <w:p w:rsidR="00231493" w:rsidRDefault="00C35F27">
      <w:pPr>
        <w:spacing w:after="305"/>
        <w:ind w:left="715" w:right="-1"/>
      </w:pPr>
      <w:r>
        <w:rPr>
          <w:szCs w:val="24"/>
        </w:rPr>
        <w:t>22</w:t>
      </w:r>
      <w:r>
        <w:rPr>
          <w:szCs w:val="24"/>
          <w:rtl/>
        </w:rPr>
        <w:t>.שירותי הטיסה כוללים מיסי נמל, תוספת דלק והיטל ביטחון אשר נגבים במועד</w:t>
      </w:r>
      <w:r w:rsidR="00121B03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רכישת כרטיס הטיסה. גביית עלות כרטיס הטיסה המעודכנים ליום התשלום.</w:t>
      </w:r>
    </w:p>
    <w:p w:rsidR="00231493" w:rsidRPr="00237FC2" w:rsidRDefault="00C35F27">
      <w:pPr>
        <w:numPr>
          <w:ilvl w:val="0"/>
          <w:numId w:val="4"/>
        </w:numPr>
        <w:spacing w:after="306" w:line="265" w:lineRule="auto"/>
        <w:ind w:hanging="360"/>
        <w:jc w:val="left"/>
        <w:rPr>
          <w:b/>
          <w:bCs/>
        </w:rPr>
      </w:pPr>
      <w:r w:rsidRPr="00237FC2">
        <w:rPr>
          <w:b/>
          <w:bCs/>
          <w:szCs w:val="24"/>
          <w:rtl/>
        </w:rPr>
        <w:t>מטען</w:t>
      </w:r>
    </w:p>
    <w:p w:rsidR="00231493" w:rsidRDefault="00C35F27">
      <w:pPr>
        <w:spacing w:after="303"/>
        <w:ind w:left="715" w:right="-1"/>
      </w:pPr>
      <w:r>
        <w:rPr>
          <w:szCs w:val="24"/>
        </w:rPr>
        <w:t>23</w:t>
      </w:r>
      <w:r>
        <w:rPr>
          <w:szCs w:val="24"/>
          <w:rtl/>
        </w:rPr>
        <w:t xml:space="preserve">.מטען המשתתף יכלול מזוודה אחת שמשקלה לא יעלה על </w:t>
      </w:r>
      <w:r>
        <w:rPr>
          <w:szCs w:val="24"/>
        </w:rPr>
        <w:t>20</w:t>
      </w:r>
      <w:r>
        <w:rPr>
          <w:szCs w:val="24"/>
          <w:rtl/>
        </w:rPr>
        <w:t xml:space="preserve"> ק”ג וכן תיק גב אחד</w:t>
      </w:r>
      <w:r w:rsidR="00E54F23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שמשקלו לא יעלה על </w:t>
      </w:r>
      <w:r>
        <w:rPr>
          <w:szCs w:val="24"/>
        </w:rPr>
        <w:t>7</w:t>
      </w:r>
      <w:r>
        <w:rPr>
          <w:szCs w:val="24"/>
          <w:rtl/>
        </w:rPr>
        <w:t xml:space="preserve"> ק”ג. עבור מטען עודף, גודל מזוודה חריג או מזוודה נוספת,</w:t>
      </w:r>
      <w:r w:rsidR="005520F7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תגבה חברת התעופה תשלום נוסף ישירות מהמשתתף בהתאם לתנאים הנהוגים</w:t>
      </w:r>
      <w:r w:rsidR="005520F7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אצלה. חיוב זה יחול על המשתתף בלבד.</w:t>
      </w:r>
    </w:p>
    <w:p w:rsidR="00231493" w:rsidRDefault="00C35F27">
      <w:pPr>
        <w:numPr>
          <w:ilvl w:val="0"/>
          <w:numId w:val="4"/>
        </w:numPr>
        <w:spacing w:after="306" w:line="265" w:lineRule="auto"/>
        <w:ind w:hanging="360"/>
        <w:jc w:val="left"/>
      </w:pPr>
      <w:r>
        <w:rPr>
          <w:b/>
          <w:bCs/>
          <w:szCs w:val="24"/>
          <w:rtl/>
        </w:rPr>
        <w:t>העברות</w:t>
      </w:r>
    </w:p>
    <w:p w:rsidR="00231493" w:rsidRDefault="00C35F27">
      <w:pPr>
        <w:spacing w:after="303"/>
        <w:ind w:left="715" w:right="-1"/>
      </w:pPr>
      <w:r>
        <w:rPr>
          <w:szCs w:val="24"/>
        </w:rPr>
        <w:t>24</w:t>
      </w:r>
      <w:r>
        <w:rPr>
          <w:szCs w:val="24"/>
          <w:rtl/>
        </w:rPr>
        <w:t>.החברה מתחייבת לאיסוף המשתתפים משדה התעופה בלונדון והסעתם למרכז</w:t>
      </w:r>
      <w:r w:rsidR="00371372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הלימוד, וכן העברתם ממרכז הלימוד לשדה התעופה. יודגש כי משתתף שייצא לפני</w:t>
      </w:r>
      <w:r w:rsidR="00371372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תאריך הטיסה הקבוצתית או לאחריו ו/או יחזור לארץ לפני תאריך הטיסה המתוכננת</w:t>
      </w:r>
      <w:r w:rsidR="00371372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או לאחריו יישא בעלויות העברה.</w:t>
      </w:r>
    </w:p>
    <w:p w:rsidR="00231493" w:rsidRDefault="00C35F27">
      <w:pPr>
        <w:numPr>
          <w:ilvl w:val="0"/>
          <w:numId w:val="4"/>
        </w:numPr>
        <w:spacing w:after="306" w:line="265" w:lineRule="auto"/>
        <w:ind w:hanging="360"/>
        <w:jc w:val="left"/>
      </w:pPr>
      <w:r>
        <w:rPr>
          <w:b/>
          <w:bCs/>
          <w:szCs w:val="24"/>
          <w:rtl/>
        </w:rPr>
        <w:t>מגורים</w:t>
      </w:r>
    </w:p>
    <w:p w:rsidR="00231493" w:rsidRDefault="00C35F27">
      <w:pPr>
        <w:spacing w:after="134"/>
        <w:ind w:left="715" w:right="-1"/>
      </w:pPr>
      <w:r>
        <w:rPr>
          <w:szCs w:val="24"/>
        </w:rPr>
        <w:t>25</w:t>
      </w:r>
      <w:r>
        <w:rPr>
          <w:szCs w:val="24"/>
          <w:rtl/>
        </w:rPr>
        <w:t xml:space="preserve">.לכל מרכז ומרכז מספר אופציות </w:t>
      </w:r>
      <w:r w:rsidR="00371372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ללינה</w:t>
      </w:r>
      <w:r w:rsidR="00EA77F8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(חדר יחיד, חדר לשניים, חדר לשלושה וכן</w:t>
      </w:r>
      <w:r w:rsidR="00371372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הלאה.</w:t>
      </w:r>
    </w:p>
    <w:p w:rsidR="00231493" w:rsidRDefault="00C35F27">
      <w:pPr>
        <w:spacing w:after="306" w:line="265" w:lineRule="auto"/>
        <w:ind w:left="355" w:hanging="10"/>
        <w:jc w:val="left"/>
      </w:pPr>
      <w:r>
        <w:rPr>
          <w:szCs w:val="24"/>
        </w:rPr>
        <w:t>26</w:t>
      </w:r>
      <w:r>
        <w:rPr>
          <w:szCs w:val="24"/>
          <w:rtl/>
        </w:rPr>
        <w:t>.המגורים נפרדים לבנים ובנות.</w:t>
      </w:r>
    </w:p>
    <w:p w:rsidR="00231493" w:rsidRDefault="00C35F27">
      <w:pPr>
        <w:spacing w:after="303"/>
        <w:ind w:left="715" w:right="-1"/>
      </w:pPr>
      <w:r>
        <w:rPr>
          <w:szCs w:val="24"/>
        </w:rPr>
        <w:t>27</w:t>
      </w:r>
      <w:r>
        <w:rPr>
          <w:szCs w:val="24"/>
          <w:rtl/>
        </w:rPr>
        <w:t xml:space="preserve">.חברת סילבוס מקבוצת לונה </w:t>
      </w:r>
      <w:proofErr w:type="spellStart"/>
      <w:r>
        <w:rPr>
          <w:szCs w:val="24"/>
          <w:rtl/>
        </w:rPr>
        <w:t>טורס</w:t>
      </w:r>
      <w:proofErr w:type="spellEnd"/>
      <w:r>
        <w:rPr>
          <w:szCs w:val="24"/>
          <w:rtl/>
        </w:rPr>
        <w:t xml:space="preserve"> בע”מ תעשה כל מאמץ אפשרי על מנת שכל</w:t>
      </w:r>
      <w:r w:rsidR="007D4545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משתתף יקבל את סוג החדר אותו ביקש אולם אין בכך כדי להוות התחייבות על כך</w:t>
      </w:r>
      <w:r w:rsidR="007D4545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שכל משתתף יקבל בפועל את סוג החדר שביקש. מספר הילדים בחדר משתנה בכל</w:t>
      </w:r>
      <w:r w:rsidR="007D4545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מרכז ומרכז בהתאם לכמות ולגודל החדרים. שיבוץ התלמידים בחדרים הינו פאזל</w:t>
      </w:r>
      <w:r w:rsidR="007D4545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מורכב ומסובך המתחשב בגיל התלמיד, מינו ובקשות מיוחדות. כל זאת אל מול</w:t>
      </w:r>
      <w:r w:rsidR="007D4545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האפשרויות הקיימות. לפיכך, בית הספר אינו יכול להתחייב כי כל הבקשות תענינה.</w:t>
      </w:r>
    </w:p>
    <w:p w:rsidR="00231493" w:rsidRDefault="00C35F27">
      <w:pPr>
        <w:numPr>
          <w:ilvl w:val="0"/>
          <w:numId w:val="4"/>
        </w:numPr>
        <w:spacing w:after="306" w:line="265" w:lineRule="auto"/>
        <w:ind w:hanging="360"/>
        <w:jc w:val="left"/>
      </w:pPr>
      <w:r>
        <w:rPr>
          <w:b/>
          <w:bCs/>
          <w:szCs w:val="24"/>
          <w:rtl/>
        </w:rPr>
        <w:lastRenderedPageBreak/>
        <w:t>לימודי האנגלית</w:t>
      </w:r>
    </w:p>
    <w:p w:rsidR="00231493" w:rsidRDefault="00237FC2" w:rsidP="00237FC2">
      <w:pPr>
        <w:spacing w:line="259" w:lineRule="auto"/>
        <w:ind w:left="345" w:right="-1" w:firstLine="0"/>
      </w:pPr>
      <w:r>
        <w:rPr>
          <w:rFonts w:hint="cs"/>
          <w:b/>
          <w:bCs/>
          <w:szCs w:val="24"/>
          <w:rtl/>
        </w:rPr>
        <w:t>28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בחלק ממרכזי הלימוד ניתנים </w:t>
      </w:r>
      <w:r w:rsidR="00C35F27">
        <w:rPr>
          <w:szCs w:val="24"/>
        </w:rPr>
        <w:t>20</w:t>
      </w:r>
      <w:r w:rsidR="00C35F27">
        <w:rPr>
          <w:szCs w:val="24"/>
          <w:rtl/>
        </w:rPr>
        <w:t xml:space="preserve"> שעות לימוד אקדמאיות בשבוע וזאת בהתאם</w:t>
      </w:r>
    </w:p>
    <w:p w:rsidR="00231493" w:rsidRDefault="00C35F27">
      <w:pPr>
        <w:spacing w:after="145" w:line="259" w:lineRule="auto"/>
        <w:ind w:left="10" w:right="-2" w:hanging="10"/>
        <w:jc w:val="right"/>
      </w:pPr>
      <w:r>
        <w:rPr>
          <w:szCs w:val="24"/>
          <w:rtl/>
        </w:rPr>
        <w:t>לתכנית הלימודים בכל מרכז ומרכז,</w:t>
      </w:r>
      <w:r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למעט מחנות אקסטרים בהם מספקים </w:t>
      </w:r>
      <w:r>
        <w:rPr>
          <w:rFonts w:ascii="Times New Roman" w:eastAsia="Times New Roman" w:hAnsi="Times New Roman" w:cs="Times New Roman"/>
          <w:color w:val="000000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שעות לימוד</w:t>
      </w:r>
    </w:p>
    <w:p w:rsidR="00231493" w:rsidRDefault="00C35F27">
      <w:pPr>
        <w:spacing w:after="158" w:line="259" w:lineRule="auto"/>
        <w:ind w:left="715" w:hanging="10"/>
        <w:jc w:val="left"/>
      </w:pPr>
      <w:r>
        <w:rPr>
          <w:rFonts w:ascii="Times New Roman" w:eastAsia="Times New Roman" w:hAnsi="Times New Roman" w:cs="Times New Roman"/>
          <w:color w:val="000000"/>
          <w:szCs w:val="24"/>
          <w:rtl/>
        </w:rPr>
        <w:t>אקדמאיות.</w:t>
      </w:r>
    </w:p>
    <w:p w:rsidR="00231493" w:rsidRDefault="00237FC2">
      <w:pPr>
        <w:spacing w:after="452" w:line="265" w:lineRule="auto"/>
        <w:ind w:left="355" w:hanging="10"/>
        <w:jc w:val="left"/>
      </w:pPr>
      <w:r>
        <w:rPr>
          <w:rFonts w:hint="cs"/>
          <w:b/>
          <w:bCs/>
          <w:szCs w:val="24"/>
          <w:rtl/>
        </w:rPr>
        <w:t>29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ספרים חוברות ועזרי לימוד ינופקו על ידי בית הספר.</w:t>
      </w:r>
    </w:p>
    <w:p w:rsidR="00231493" w:rsidRDefault="00C35F27">
      <w:pPr>
        <w:numPr>
          <w:ilvl w:val="0"/>
          <w:numId w:val="4"/>
        </w:numPr>
        <w:spacing w:after="306" w:line="265" w:lineRule="auto"/>
        <w:ind w:hanging="360"/>
        <w:jc w:val="left"/>
      </w:pPr>
      <w:r>
        <w:rPr>
          <w:b/>
          <w:bCs/>
          <w:szCs w:val="24"/>
          <w:rtl/>
        </w:rPr>
        <w:t>טיולים, פעילות הווי, פעילויות חברתיות ופעילות ספורט.</w:t>
      </w:r>
    </w:p>
    <w:p w:rsidR="00231493" w:rsidRDefault="00237FC2">
      <w:pPr>
        <w:ind w:left="715" w:right="-1"/>
      </w:pPr>
      <w:r>
        <w:rPr>
          <w:rFonts w:hint="cs"/>
          <w:b/>
          <w:bCs/>
          <w:szCs w:val="24"/>
          <w:rtl/>
        </w:rPr>
        <w:t>30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לכל מרכז ומרכז תכנית ספציפית. יש להתעדכן באופן פרטני על הפעילות המוצעת</w:t>
      </w:r>
      <w:r w:rsidR="004C1288">
        <w:rPr>
          <w:rFonts w:hint="cs"/>
          <w:szCs w:val="24"/>
          <w:rtl/>
        </w:rPr>
        <w:t xml:space="preserve"> </w:t>
      </w:r>
      <w:r w:rsidR="00C35F27">
        <w:rPr>
          <w:szCs w:val="24"/>
          <w:rtl/>
        </w:rPr>
        <w:t xml:space="preserve">בכל מרכז באתר האינטרנט של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</w:t>
      </w:r>
      <w:r w:rsidR="004C1288">
        <w:rPr>
          <w:rFonts w:hint="cs"/>
          <w:szCs w:val="24"/>
          <w:rtl/>
        </w:rPr>
        <w:t xml:space="preserve"> </w:t>
      </w:r>
      <w:r w:rsidR="00C35F27">
        <w:rPr>
          <w:szCs w:val="24"/>
          <w:rtl/>
        </w:rPr>
        <w:t>ובפרסומיה.</w:t>
      </w:r>
    </w:p>
    <w:p w:rsidR="00231493" w:rsidRDefault="00237FC2">
      <w:pPr>
        <w:spacing w:after="134"/>
        <w:ind w:left="715" w:right="-1"/>
      </w:pPr>
      <w:r>
        <w:rPr>
          <w:rFonts w:hint="cs"/>
          <w:b/>
          <w:bCs/>
          <w:szCs w:val="24"/>
          <w:rtl/>
        </w:rPr>
        <w:t>31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אתרי הטיולים והאטרקציות בכל מרכז ומרכז מפורטים גם הם באתר האינטרנט שלחברת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ובפרסומים מטעמה.</w:t>
      </w:r>
    </w:p>
    <w:p w:rsidR="00231493" w:rsidRDefault="00237FC2">
      <w:pPr>
        <w:spacing w:after="452" w:line="265" w:lineRule="auto"/>
        <w:ind w:left="355" w:hanging="10"/>
        <w:jc w:val="left"/>
      </w:pPr>
      <w:r>
        <w:rPr>
          <w:rFonts w:hint="cs"/>
          <w:b/>
          <w:bCs/>
          <w:szCs w:val="24"/>
          <w:rtl/>
        </w:rPr>
        <w:t>32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כל תכנית נתונה לשינויים בהתאם למגבלות שונות.</w:t>
      </w:r>
    </w:p>
    <w:p w:rsidR="00231493" w:rsidRDefault="00C35F27">
      <w:pPr>
        <w:numPr>
          <w:ilvl w:val="0"/>
          <w:numId w:val="4"/>
        </w:numPr>
        <w:spacing w:after="306" w:line="265" w:lineRule="auto"/>
        <w:ind w:hanging="360"/>
        <w:jc w:val="left"/>
      </w:pPr>
      <w:r>
        <w:rPr>
          <w:b/>
          <w:bCs/>
          <w:szCs w:val="24"/>
          <w:rtl/>
        </w:rPr>
        <w:t>תאריכי היציאה וגילאי המשתתפים</w:t>
      </w:r>
    </w:p>
    <w:p w:rsidR="00231493" w:rsidRDefault="00237FC2">
      <w:pPr>
        <w:spacing w:after="306" w:line="265" w:lineRule="auto"/>
        <w:ind w:left="355" w:hanging="10"/>
        <w:jc w:val="left"/>
      </w:pPr>
      <w:r>
        <w:rPr>
          <w:rFonts w:hint="cs"/>
          <w:b/>
          <w:bCs/>
          <w:szCs w:val="24"/>
          <w:rtl/>
        </w:rPr>
        <w:t>33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מרכזי </w:t>
      </w:r>
      <w:proofErr w:type="spellStart"/>
      <w:r w:rsidR="00C35F27">
        <w:rPr>
          <w:szCs w:val="24"/>
          <w:rtl/>
        </w:rPr>
        <w:t>הסאמר</w:t>
      </w:r>
      <w:proofErr w:type="spellEnd"/>
      <w:r w:rsidR="00C35F27">
        <w:rPr>
          <w:szCs w:val="24"/>
          <w:rtl/>
        </w:rPr>
        <w:t xml:space="preserve"> סקול פועלים בטווח הגילאים </w:t>
      </w:r>
      <w:r w:rsidR="00C35F27">
        <w:rPr>
          <w:szCs w:val="24"/>
        </w:rPr>
        <w:t>10</w:t>
      </w:r>
      <w:r w:rsidR="00C35F27">
        <w:rPr>
          <w:szCs w:val="24"/>
          <w:rtl/>
        </w:rPr>
        <w:t>-</w:t>
      </w:r>
      <w:r w:rsidR="00C35F27">
        <w:rPr>
          <w:szCs w:val="24"/>
        </w:rPr>
        <w:t>18</w:t>
      </w:r>
      <w:r w:rsidR="00C35F27">
        <w:rPr>
          <w:szCs w:val="24"/>
          <w:rtl/>
        </w:rPr>
        <w:t>.</w:t>
      </w:r>
    </w:p>
    <w:p w:rsidR="00231493" w:rsidRDefault="00237FC2">
      <w:pPr>
        <w:spacing w:after="284"/>
        <w:ind w:left="715" w:right="-1"/>
      </w:pPr>
      <w:r>
        <w:rPr>
          <w:rFonts w:hint="cs"/>
          <w:b/>
          <w:bCs/>
          <w:szCs w:val="24"/>
          <w:rtl/>
        </w:rPr>
        <w:t>34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תאריכי היציאה והחזרה הינם שונים בכל מרכז ומרכז והם מפורסמים באתר</w:t>
      </w:r>
      <w:r w:rsidR="00465EEE">
        <w:rPr>
          <w:rFonts w:hint="cs"/>
          <w:szCs w:val="24"/>
          <w:rtl/>
        </w:rPr>
        <w:t xml:space="preserve"> </w:t>
      </w:r>
      <w:r w:rsidR="00C35F27">
        <w:rPr>
          <w:szCs w:val="24"/>
          <w:rtl/>
        </w:rPr>
        <w:t xml:space="preserve">האינטרנט של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בע”מ.</w:t>
      </w:r>
    </w:p>
    <w:p w:rsidR="00231493" w:rsidRDefault="00C35F27">
      <w:pPr>
        <w:spacing w:after="306" w:line="265" w:lineRule="auto"/>
        <w:ind w:left="355" w:hanging="10"/>
        <w:jc w:val="left"/>
      </w:pPr>
      <w:r>
        <w:rPr>
          <w:szCs w:val="24"/>
          <w:u w:val="single" w:color="333333"/>
        </w:rPr>
        <w:t>11</w:t>
      </w:r>
      <w:r>
        <w:rPr>
          <w:szCs w:val="24"/>
          <w:u w:val="single" w:color="333333"/>
          <w:rtl/>
        </w:rPr>
        <w:t>.</w:t>
      </w:r>
      <w:r>
        <w:rPr>
          <w:b/>
          <w:bCs/>
          <w:szCs w:val="24"/>
          <w:rtl/>
        </w:rPr>
        <w:t>מדריכים</w:t>
      </w:r>
    </w:p>
    <w:p w:rsidR="00231493" w:rsidRDefault="00237FC2" w:rsidP="00465EEE">
      <w:pPr>
        <w:ind w:left="715" w:right="-1"/>
      </w:pPr>
      <w:r>
        <w:rPr>
          <w:rFonts w:hint="cs"/>
          <w:b/>
          <w:bCs/>
          <w:szCs w:val="24"/>
          <w:rtl/>
        </w:rPr>
        <w:t>35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בכל המרכזים איתם פועלת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ישנ</w:t>
      </w:r>
      <w:r w:rsidR="00465EEE">
        <w:rPr>
          <w:rFonts w:hint="cs"/>
          <w:szCs w:val="24"/>
          <w:rtl/>
        </w:rPr>
        <w:t>ם</w:t>
      </w:r>
      <w:r w:rsidR="00465EEE">
        <w:rPr>
          <w:szCs w:val="24"/>
          <w:rtl/>
        </w:rPr>
        <w:t xml:space="preserve"> מדרי</w:t>
      </w:r>
      <w:r w:rsidR="00465EEE">
        <w:rPr>
          <w:rFonts w:hint="cs"/>
          <w:szCs w:val="24"/>
          <w:rtl/>
        </w:rPr>
        <w:t xml:space="preserve">כים ומדריכות </w:t>
      </w:r>
      <w:r w:rsidR="00C35F27">
        <w:rPr>
          <w:szCs w:val="24"/>
          <w:rtl/>
        </w:rPr>
        <w:t>מקומי</w:t>
      </w:r>
      <w:r w:rsidR="00465EEE">
        <w:rPr>
          <w:rFonts w:hint="cs"/>
          <w:szCs w:val="24"/>
          <w:rtl/>
        </w:rPr>
        <w:t>ים</w:t>
      </w:r>
      <w:r w:rsidR="00C35F27">
        <w:rPr>
          <w:szCs w:val="24"/>
          <w:rtl/>
        </w:rPr>
        <w:t xml:space="preserve"> בוגר</w:t>
      </w:r>
      <w:r w:rsidR="00465EEE">
        <w:rPr>
          <w:rFonts w:hint="cs"/>
          <w:szCs w:val="24"/>
          <w:rtl/>
        </w:rPr>
        <w:t>ים</w:t>
      </w:r>
      <w:r w:rsidR="00C35F27">
        <w:rPr>
          <w:szCs w:val="24"/>
          <w:rtl/>
        </w:rPr>
        <w:t xml:space="preserve"> בעל</w:t>
      </w:r>
      <w:r w:rsidR="00465EEE">
        <w:rPr>
          <w:rFonts w:hint="cs"/>
          <w:szCs w:val="24"/>
          <w:rtl/>
        </w:rPr>
        <w:t>י</w:t>
      </w:r>
      <w:r w:rsidR="00C35F27">
        <w:rPr>
          <w:szCs w:val="24"/>
          <w:rtl/>
        </w:rPr>
        <w:t xml:space="preserve"> ניסיון.</w:t>
      </w:r>
    </w:p>
    <w:p w:rsidR="00231493" w:rsidRDefault="00237FC2">
      <w:pPr>
        <w:ind w:left="715" w:right="-1"/>
      </w:pPr>
      <w:r>
        <w:rPr>
          <w:rFonts w:hint="cs"/>
          <w:b/>
          <w:bCs/>
          <w:szCs w:val="24"/>
          <w:rtl/>
        </w:rPr>
        <w:t>36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בנוסף,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מוציאה מטעמה מדריכה ישראלית</w:t>
      </w:r>
      <w:r w:rsidR="004B6C6B">
        <w:rPr>
          <w:rFonts w:hint="cs"/>
          <w:szCs w:val="24"/>
          <w:rtl/>
        </w:rPr>
        <w:t xml:space="preserve"> </w:t>
      </w:r>
      <w:r w:rsidR="00C35F27">
        <w:rPr>
          <w:szCs w:val="24"/>
          <w:rtl/>
        </w:rPr>
        <w:t>דוברת עברית ואנגלית.</w:t>
      </w:r>
    </w:p>
    <w:p w:rsidR="00231493" w:rsidRDefault="00237FC2">
      <w:pPr>
        <w:spacing w:after="284"/>
        <w:ind w:left="715" w:right="-1"/>
      </w:pPr>
      <w:r>
        <w:rPr>
          <w:rFonts w:hint="cs"/>
          <w:b/>
          <w:bCs/>
          <w:szCs w:val="24"/>
          <w:rtl/>
        </w:rPr>
        <w:t>37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לפני היציאה ללונדון יתקיים בארץ מפגש בין המשתתפים והוריהם לבין המדריכים</w:t>
      </w:r>
      <w:r w:rsidR="00A96DEB">
        <w:rPr>
          <w:rFonts w:hint="cs"/>
          <w:szCs w:val="24"/>
          <w:rtl/>
        </w:rPr>
        <w:t xml:space="preserve"> </w:t>
      </w:r>
      <w:r w:rsidR="00C35F27">
        <w:rPr>
          <w:szCs w:val="24"/>
          <w:rtl/>
        </w:rPr>
        <w:t>הישראלים לשם היכרות והעברת מסרים.</w:t>
      </w:r>
    </w:p>
    <w:p w:rsidR="00231493" w:rsidRDefault="00C35F27">
      <w:pPr>
        <w:spacing w:after="306" w:line="265" w:lineRule="auto"/>
        <w:ind w:left="355" w:hanging="10"/>
        <w:jc w:val="left"/>
      </w:pPr>
      <w:r>
        <w:rPr>
          <w:szCs w:val="24"/>
          <w:u w:val="single" w:color="333333"/>
        </w:rPr>
        <w:t>12</w:t>
      </w:r>
      <w:r>
        <w:rPr>
          <w:szCs w:val="24"/>
          <w:u w:val="single" w:color="333333"/>
          <w:rtl/>
        </w:rPr>
        <w:t>.</w:t>
      </w:r>
      <w:r>
        <w:rPr>
          <w:b/>
          <w:bCs/>
          <w:szCs w:val="24"/>
          <w:rtl/>
        </w:rPr>
        <w:t>הרשמה</w:t>
      </w:r>
    </w:p>
    <w:p w:rsidR="00231493" w:rsidRDefault="00237FC2">
      <w:pPr>
        <w:ind w:left="715" w:right="-1"/>
      </w:pPr>
      <w:r>
        <w:rPr>
          <w:rFonts w:hint="cs"/>
          <w:b/>
          <w:bCs/>
          <w:szCs w:val="24"/>
          <w:rtl/>
        </w:rPr>
        <w:t>38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הרשמת משתתף </w:t>
      </w:r>
      <w:proofErr w:type="spellStart"/>
      <w:r w:rsidR="00C35F27">
        <w:rPr>
          <w:szCs w:val="24"/>
          <w:rtl/>
        </w:rPr>
        <w:t>לסאמר</w:t>
      </w:r>
      <w:proofErr w:type="spellEnd"/>
      <w:r w:rsidR="00C35F27">
        <w:rPr>
          <w:szCs w:val="24"/>
          <w:rtl/>
        </w:rPr>
        <w:t xml:space="preserve"> סקול תעשה על ידי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160F68">
        <w:rPr>
          <w:rFonts w:hint="cs"/>
          <w:szCs w:val="24"/>
          <w:rtl/>
        </w:rPr>
        <w:t xml:space="preserve"> </w:t>
      </w:r>
      <w:r w:rsidR="00C35F27">
        <w:rPr>
          <w:szCs w:val="24"/>
          <w:rtl/>
        </w:rPr>
        <w:t>בע”מ.</w:t>
      </w:r>
    </w:p>
    <w:p w:rsidR="00231493" w:rsidRDefault="00237FC2">
      <w:pPr>
        <w:ind w:left="715" w:right="-1"/>
      </w:pPr>
      <w:r>
        <w:rPr>
          <w:rFonts w:hint="cs"/>
          <w:b/>
          <w:bCs/>
          <w:szCs w:val="24"/>
          <w:rtl/>
        </w:rPr>
        <w:lastRenderedPageBreak/>
        <w:t>39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ההרשמה תעשה</w:t>
      </w:r>
      <w:r w:rsidR="00C35F27"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באמצעות נציגי שירות בטלפון, במיל או דרך אתר האינטרנט</w:t>
      </w:r>
      <w:r w:rsidR="00C35F27">
        <w:rPr>
          <w:szCs w:val="24"/>
          <w:rtl/>
        </w:rPr>
        <w:t xml:space="preserve"> בין התלמיד</w:t>
      </w:r>
      <w:r w:rsidR="00160F68">
        <w:rPr>
          <w:rFonts w:hint="cs"/>
          <w:szCs w:val="24"/>
          <w:rtl/>
        </w:rPr>
        <w:t xml:space="preserve"> </w:t>
      </w:r>
      <w:r w:rsidR="00C35F27">
        <w:rPr>
          <w:szCs w:val="24"/>
          <w:rtl/>
        </w:rPr>
        <w:t xml:space="preserve">והוריו לבין נציג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בע”מ.</w:t>
      </w:r>
    </w:p>
    <w:p w:rsidR="00231493" w:rsidRDefault="00237FC2">
      <w:pPr>
        <w:spacing w:after="168" w:line="259" w:lineRule="auto"/>
        <w:ind w:left="10" w:right="-2" w:hanging="10"/>
        <w:jc w:val="right"/>
      </w:pPr>
      <w:r>
        <w:rPr>
          <w:rFonts w:hint="cs"/>
          <w:b/>
          <w:bCs/>
          <w:szCs w:val="24"/>
          <w:rtl/>
        </w:rPr>
        <w:t>40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 לשם ביצוע ההרשמה</w:t>
      </w:r>
      <w:r w:rsidR="00C35F27"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על המשתתף או הוריו / אפוטרופוס מטעמו לחתום על הסכם</w:t>
      </w:r>
    </w:p>
    <w:p w:rsidR="00231493" w:rsidRDefault="00C35F27">
      <w:pPr>
        <w:spacing w:after="292" w:line="259" w:lineRule="auto"/>
        <w:ind w:left="10" w:right="1022" w:hanging="10"/>
        <w:jc w:val="right"/>
      </w:pPr>
      <w:r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התקשרות וכן, לשלם דמי רישום ע"ס </w:t>
      </w:r>
      <w:r>
        <w:rPr>
          <w:rFonts w:ascii="Times New Roman" w:eastAsia="Times New Roman" w:hAnsi="Times New Roman" w:cs="Times New Roman"/>
          <w:color w:val="000000"/>
          <w:szCs w:val="24"/>
        </w:rPr>
        <w:t>350</w:t>
      </w:r>
      <w:r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ליש"ט</w:t>
      </w:r>
      <w:r>
        <w:rPr>
          <w:szCs w:val="24"/>
          <w:rtl/>
        </w:rPr>
        <w:t xml:space="preserve"> ולחתום על טופס ההרשמה.</w:t>
      </w:r>
    </w:p>
    <w:p w:rsidR="00231493" w:rsidRDefault="00237FC2">
      <w:pPr>
        <w:spacing w:after="306" w:line="265" w:lineRule="auto"/>
        <w:ind w:left="355" w:hanging="10"/>
        <w:jc w:val="left"/>
      </w:pPr>
      <w:r>
        <w:rPr>
          <w:rFonts w:hint="cs"/>
          <w:b/>
          <w:bCs/>
          <w:szCs w:val="24"/>
          <w:rtl/>
        </w:rPr>
        <w:t>41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דמי הרישום לא יוחזרו בכל מקרה של ביטול הזמנה.</w:t>
      </w:r>
    </w:p>
    <w:p w:rsidR="00231493" w:rsidRDefault="00237FC2" w:rsidP="002F1584">
      <w:pPr>
        <w:ind w:left="715" w:right="-1"/>
      </w:pPr>
      <w:r>
        <w:rPr>
          <w:rFonts w:hint="cs"/>
          <w:b/>
          <w:bCs/>
          <w:szCs w:val="24"/>
          <w:rtl/>
        </w:rPr>
        <w:t>42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השתתפות בתכנית מותנית בכך שהמארגנים קיבלו את מלוא התשלום עבורה</w:t>
      </w:r>
      <w:r w:rsidR="002F1584">
        <w:rPr>
          <w:rFonts w:hint="cs"/>
          <w:szCs w:val="24"/>
          <w:rtl/>
        </w:rPr>
        <w:t xml:space="preserve"> </w:t>
      </w:r>
      <w:r w:rsidR="00C35F27">
        <w:rPr>
          <w:szCs w:val="24"/>
          <w:rtl/>
        </w:rPr>
        <w:t xml:space="preserve">תכנית לא יאוחר מ </w:t>
      </w:r>
      <w:r w:rsidR="002F1584">
        <w:rPr>
          <w:rFonts w:hint="cs"/>
          <w:szCs w:val="24"/>
          <w:rtl/>
        </w:rPr>
        <w:t>90</w:t>
      </w:r>
      <w:r w:rsidR="00C35F27">
        <w:rPr>
          <w:szCs w:val="24"/>
          <w:rtl/>
        </w:rPr>
        <w:t xml:space="preserve"> יום לפני מועד הטיסה.</w:t>
      </w:r>
    </w:p>
    <w:p w:rsidR="00231493" w:rsidRDefault="00237FC2">
      <w:pPr>
        <w:spacing w:after="282"/>
        <w:ind w:left="715" w:right="-1"/>
      </w:pPr>
      <w:r>
        <w:rPr>
          <w:rFonts w:hint="cs"/>
          <w:b/>
          <w:bCs/>
          <w:szCs w:val="24"/>
          <w:rtl/>
        </w:rPr>
        <w:t>43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במקרה בו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לא תקבל לידיה את מלוא</w:t>
      </w:r>
      <w:r w:rsidR="00B64B54">
        <w:rPr>
          <w:rFonts w:hint="cs"/>
          <w:szCs w:val="24"/>
          <w:rtl/>
        </w:rPr>
        <w:t xml:space="preserve"> </w:t>
      </w:r>
      <w:r w:rsidR="00C35F27">
        <w:rPr>
          <w:szCs w:val="24"/>
          <w:rtl/>
        </w:rPr>
        <w:t xml:space="preserve">התשלום כמפורט לעיל, רשאית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לבטל את</w:t>
      </w:r>
      <w:r w:rsidR="00BB3D60">
        <w:rPr>
          <w:rFonts w:hint="cs"/>
          <w:szCs w:val="24"/>
          <w:rtl/>
        </w:rPr>
        <w:t xml:space="preserve"> </w:t>
      </w:r>
      <w:r w:rsidR="00C35F27">
        <w:rPr>
          <w:szCs w:val="24"/>
          <w:rtl/>
        </w:rPr>
        <w:t>ההרשמה ואת ההשתתפות בתכנית הלימוד.</w:t>
      </w:r>
    </w:p>
    <w:p w:rsidR="00231493" w:rsidRDefault="00C35F27">
      <w:pPr>
        <w:spacing w:after="306" w:line="265" w:lineRule="auto"/>
        <w:ind w:left="355" w:hanging="10"/>
        <w:jc w:val="left"/>
      </w:pPr>
      <w:r>
        <w:rPr>
          <w:szCs w:val="24"/>
          <w:u w:val="single" w:color="333333"/>
        </w:rPr>
        <w:t>13</w:t>
      </w:r>
      <w:r>
        <w:rPr>
          <w:szCs w:val="24"/>
          <w:u w:val="single" w:color="333333"/>
          <w:rtl/>
        </w:rPr>
        <w:t>.</w:t>
      </w:r>
      <w:r>
        <w:rPr>
          <w:b/>
          <w:bCs/>
          <w:szCs w:val="24"/>
          <w:rtl/>
        </w:rPr>
        <w:t>ביטולים</w:t>
      </w:r>
    </w:p>
    <w:p w:rsidR="008A3E14" w:rsidRDefault="00237FC2" w:rsidP="001C6CD9">
      <w:pPr>
        <w:ind w:left="715" w:right="-1"/>
        <w:rPr>
          <w:szCs w:val="24"/>
          <w:rtl/>
        </w:rPr>
      </w:pPr>
      <w:r>
        <w:rPr>
          <w:rFonts w:hint="cs"/>
          <w:b/>
          <w:bCs/>
          <w:szCs w:val="24"/>
          <w:rtl/>
        </w:rPr>
        <w:t>44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עד </w:t>
      </w:r>
      <w:r w:rsidR="008A3E14">
        <w:rPr>
          <w:rFonts w:hint="cs"/>
          <w:szCs w:val="24"/>
          <w:rtl/>
        </w:rPr>
        <w:t xml:space="preserve">לתאריך 24.01.203 </w:t>
      </w:r>
      <w:r w:rsidR="00C35F27">
        <w:rPr>
          <w:szCs w:val="24"/>
          <w:rtl/>
        </w:rPr>
        <w:t>יוחזר</w:t>
      </w:r>
      <w:r w:rsidR="008A3E14">
        <w:rPr>
          <w:rFonts w:hint="cs"/>
          <w:szCs w:val="24"/>
          <w:rtl/>
        </w:rPr>
        <w:t xml:space="preserve"> </w:t>
      </w:r>
      <w:r w:rsidR="00C35F27">
        <w:rPr>
          <w:szCs w:val="24"/>
          <w:rtl/>
        </w:rPr>
        <w:t>למשתתף כל סכום ששולם על ידיו</w:t>
      </w:r>
      <w:r w:rsidR="00C056A2">
        <w:rPr>
          <w:rFonts w:hint="cs"/>
          <w:szCs w:val="24"/>
          <w:rtl/>
        </w:rPr>
        <w:t xml:space="preserve"> בגין ביטול</w:t>
      </w:r>
      <w:r w:rsidR="001C6CD9">
        <w:rPr>
          <w:rFonts w:hint="cs"/>
          <w:szCs w:val="24"/>
          <w:rtl/>
        </w:rPr>
        <w:t xml:space="preserve"> הנסיעה</w:t>
      </w:r>
      <w:r w:rsidR="00C056A2">
        <w:rPr>
          <w:rFonts w:hint="cs"/>
          <w:szCs w:val="24"/>
          <w:rtl/>
        </w:rPr>
        <w:t>.</w:t>
      </w:r>
    </w:p>
    <w:p w:rsidR="00231493" w:rsidRDefault="00237FC2" w:rsidP="00A751C6">
      <w:pPr>
        <w:ind w:left="715" w:right="-1"/>
      </w:pPr>
      <w:r>
        <w:rPr>
          <w:rFonts w:hint="cs"/>
          <w:b/>
          <w:bCs/>
          <w:szCs w:val="24"/>
          <w:rtl/>
        </w:rPr>
        <w:t>45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החל מ</w:t>
      </w:r>
      <w:r w:rsidR="008A3E14">
        <w:rPr>
          <w:rFonts w:hint="cs"/>
          <w:szCs w:val="24"/>
          <w:rtl/>
        </w:rPr>
        <w:t>תאריך</w:t>
      </w:r>
      <w:r w:rsidR="00634FEC">
        <w:rPr>
          <w:rFonts w:hint="cs"/>
          <w:szCs w:val="24"/>
          <w:rtl/>
        </w:rPr>
        <w:t xml:space="preserve"> 2</w:t>
      </w:r>
      <w:r w:rsidR="009E2743">
        <w:rPr>
          <w:rFonts w:hint="cs"/>
          <w:szCs w:val="24"/>
          <w:rtl/>
        </w:rPr>
        <w:t>4</w:t>
      </w:r>
      <w:r w:rsidR="00634FEC">
        <w:rPr>
          <w:rFonts w:hint="cs"/>
          <w:szCs w:val="24"/>
          <w:rtl/>
        </w:rPr>
        <w:t>.01.2023 ועד לתאריך ה 01.0</w:t>
      </w:r>
      <w:r w:rsidR="00A751C6">
        <w:rPr>
          <w:rFonts w:hint="cs"/>
          <w:szCs w:val="24"/>
          <w:rtl/>
        </w:rPr>
        <w:t>4</w:t>
      </w:r>
      <w:r w:rsidR="00634FEC">
        <w:rPr>
          <w:rFonts w:hint="cs"/>
          <w:szCs w:val="24"/>
          <w:rtl/>
        </w:rPr>
        <w:t>.2023</w:t>
      </w:r>
      <w:r w:rsidR="009E2743">
        <w:rPr>
          <w:rFonts w:hint="cs"/>
          <w:szCs w:val="24"/>
          <w:rtl/>
        </w:rPr>
        <w:t xml:space="preserve"> יוחזר למשתתף כל סכום שולם על יד</w:t>
      </w:r>
      <w:r w:rsidR="00A751C6">
        <w:rPr>
          <w:rFonts w:hint="cs"/>
          <w:szCs w:val="24"/>
          <w:rtl/>
        </w:rPr>
        <w:t xml:space="preserve">יו למעט דמי רישום בסך 1,400 ₪ </w:t>
      </w:r>
    </w:p>
    <w:p w:rsidR="00231493" w:rsidRDefault="00237FC2" w:rsidP="00BB6CBA">
      <w:pPr>
        <w:spacing w:after="306" w:line="265" w:lineRule="auto"/>
        <w:ind w:left="355" w:hanging="10"/>
        <w:jc w:val="left"/>
      </w:pPr>
      <w:r>
        <w:rPr>
          <w:rFonts w:hint="cs"/>
          <w:b/>
          <w:bCs/>
          <w:szCs w:val="24"/>
          <w:rtl/>
        </w:rPr>
        <w:t>46</w:t>
      </w:r>
      <w:r w:rsidR="00C35F27">
        <w:rPr>
          <w:b/>
          <w:bCs/>
          <w:szCs w:val="24"/>
          <w:rtl/>
        </w:rPr>
        <w:t>.</w:t>
      </w:r>
      <w:r w:rsidR="009E2743">
        <w:rPr>
          <w:szCs w:val="24"/>
          <w:rtl/>
        </w:rPr>
        <w:t>החל מ</w:t>
      </w:r>
      <w:r w:rsidR="009E2743">
        <w:rPr>
          <w:rFonts w:hint="cs"/>
          <w:szCs w:val="24"/>
          <w:rtl/>
        </w:rPr>
        <w:t>ה 01.0</w:t>
      </w:r>
      <w:r w:rsidR="007E5AA7">
        <w:rPr>
          <w:rFonts w:hint="cs"/>
          <w:szCs w:val="24"/>
          <w:rtl/>
        </w:rPr>
        <w:t>4</w:t>
      </w:r>
      <w:r w:rsidR="009E2743">
        <w:rPr>
          <w:rFonts w:hint="cs"/>
          <w:szCs w:val="24"/>
          <w:rtl/>
        </w:rPr>
        <w:t xml:space="preserve">.2023 ועד 45 ימי עבודה (מלאים בארץ ו/או בחו"ל) </w:t>
      </w:r>
      <w:r w:rsidR="00C35F27">
        <w:rPr>
          <w:szCs w:val="24"/>
          <w:rtl/>
        </w:rPr>
        <w:t xml:space="preserve">לפני היציאה לחו”ל </w:t>
      </w:r>
      <w:r w:rsidR="009E2743">
        <w:rPr>
          <w:rFonts w:hint="cs"/>
          <w:szCs w:val="24"/>
          <w:rtl/>
        </w:rPr>
        <w:t>יוחזר למשתתף כל סכום ששולם על ידיו למעט דמי רישום בסך 1,400 ₪ + 1,100 ליש"ט הכוללים מקדמות וכרטיסי אטרקציות +</w:t>
      </w:r>
      <w:r w:rsidR="00B50D38">
        <w:rPr>
          <w:rFonts w:hint="cs"/>
          <w:szCs w:val="24"/>
          <w:rtl/>
        </w:rPr>
        <w:t xml:space="preserve"> 900 דולר עלות הטיסה כולה</w:t>
      </w:r>
      <w:r w:rsidR="009E2743">
        <w:rPr>
          <w:rFonts w:hint="cs"/>
          <w:szCs w:val="24"/>
          <w:rtl/>
        </w:rPr>
        <w:t>.</w:t>
      </w:r>
    </w:p>
    <w:p w:rsidR="001C6CD9" w:rsidRDefault="00237FC2">
      <w:pPr>
        <w:spacing w:after="134"/>
        <w:ind w:left="715" w:right="-1"/>
        <w:rPr>
          <w:szCs w:val="24"/>
          <w:rtl/>
        </w:rPr>
      </w:pPr>
      <w:r>
        <w:rPr>
          <w:rFonts w:hint="cs"/>
          <w:b/>
          <w:bCs/>
          <w:szCs w:val="24"/>
          <w:rtl/>
        </w:rPr>
        <w:t>47</w:t>
      </w:r>
      <w:r w:rsidR="00C35F27">
        <w:rPr>
          <w:b/>
          <w:bCs/>
          <w:szCs w:val="24"/>
          <w:rtl/>
        </w:rPr>
        <w:t>.</w:t>
      </w:r>
      <w:r w:rsidR="001C6CD9">
        <w:rPr>
          <w:rFonts w:hint="cs"/>
          <w:szCs w:val="24"/>
          <w:rtl/>
        </w:rPr>
        <w:t xml:space="preserve">החל מ45 ימי עבודה  (מלאים בארץ ו/או בחו"ל) </w:t>
      </w:r>
      <w:r w:rsidR="001C6CD9">
        <w:rPr>
          <w:szCs w:val="24"/>
          <w:rtl/>
        </w:rPr>
        <w:t>לפני היציאה לחו”ל</w:t>
      </w:r>
      <w:r w:rsidR="001C6CD9">
        <w:rPr>
          <w:rFonts w:hint="cs"/>
          <w:szCs w:val="24"/>
          <w:rtl/>
        </w:rPr>
        <w:t xml:space="preserve"> לא יינתן כל החזר מכל סיבה שהיא.</w:t>
      </w:r>
    </w:p>
    <w:p w:rsidR="00231493" w:rsidRDefault="00237FC2" w:rsidP="001C6CD9">
      <w:pPr>
        <w:spacing w:after="134"/>
        <w:ind w:left="715" w:right="-1"/>
      </w:pPr>
      <w:r>
        <w:rPr>
          <w:rFonts w:hint="cs"/>
          <w:b/>
          <w:bCs/>
          <w:szCs w:val="24"/>
          <w:rtl/>
        </w:rPr>
        <w:t>48</w:t>
      </w:r>
      <w:r w:rsidR="001C6CD9">
        <w:rPr>
          <w:rFonts w:hint="cs"/>
          <w:b/>
          <w:bCs/>
          <w:szCs w:val="24"/>
          <w:rtl/>
        </w:rPr>
        <w:t>.</w:t>
      </w:r>
      <w:r w:rsidR="00C35F27">
        <w:rPr>
          <w:szCs w:val="24"/>
          <w:rtl/>
        </w:rPr>
        <w:t>עלות החזרת משתתף לישראל במקרה של ביטול ומכל סיבה שהיא תהא על חשבון</w:t>
      </w:r>
      <w:r w:rsidR="001C6CD9">
        <w:rPr>
          <w:rFonts w:hint="cs"/>
          <w:szCs w:val="24"/>
          <w:rtl/>
        </w:rPr>
        <w:t xml:space="preserve"> </w:t>
      </w:r>
      <w:r w:rsidR="00C35F27">
        <w:rPr>
          <w:szCs w:val="24"/>
          <w:rtl/>
        </w:rPr>
        <w:t>המבטל.</w:t>
      </w:r>
    </w:p>
    <w:p w:rsidR="00231493" w:rsidRDefault="00237FC2" w:rsidP="000545DD">
      <w:pPr>
        <w:spacing w:after="306" w:line="265" w:lineRule="auto"/>
        <w:ind w:left="355" w:hanging="10"/>
        <w:jc w:val="left"/>
      </w:pPr>
      <w:r>
        <w:rPr>
          <w:rFonts w:hint="cs"/>
          <w:b/>
          <w:bCs/>
          <w:szCs w:val="24"/>
          <w:rtl/>
        </w:rPr>
        <w:t>49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כל ביטול חייב להיעשות בכתב.</w:t>
      </w:r>
    </w:p>
    <w:p w:rsidR="00231493" w:rsidRDefault="00237FC2" w:rsidP="000545DD">
      <w:pPr>
        <w:ind w:left="715" w:right="-1"/>
      </w:pPr>
      <w:r>
        <w:rPr>
          <w:rFonts w:hint="cs"/>
          <w:b/>
          <w:bCs/>
          <w:szCs w:val="24"/>
          <w:rtl/>
        </w:rPr>
        <w:t>50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התאריך הקובע למניין ימי הביטול יהיה יום קבלת מכתב הביטול במשרדי חברת</w:t>
      </w:r>
      <w:r w:rsidR="00DE64A8">
        <w:rPr>
          <w:szCs w:val="24"/>
        </w:rPr>
        <w:t xml:space="preserve"> </w:t>
      </w:r>
      <w:r w:rsidR="00C35F27">
        <w:rPr>
          <w:szCs w:val="24"/>
          <w:rtl/>
        </w:rPr>
        <w:t xml:space="preserve">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בע”מ.</w:t>
      </w:r>
    </w:p>
    <w:p w:rsidR="00231493" w:rsidRDefault="00237FC2" w:rsidP="00CD1547">
      <w:pPr>
        <w:ind w:left="715" w:right="-1"/>
      </w:pPr>
      <w:r>
        <w:rPr>
          <w:rFonts w:hint="cs"/>
          <w:b/>
          <w:bCs/>
          <w:szCs w:val="24"/>
          <w:rtl/>
        </w:rPr>
        <w:t>51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רשאית לבטל יציאתה של קבוצה מכל סיבה</w:t>
      </w:r>
      <w:r w:rsidR="00CD1547">
        <w:rPr>
          <w:szCs w:val="24"/>
        </w:rPr>
        <w:t xml:space="preserve"> </w:t>
      </w:r>
      <w:r w:rsidR="00C35F27">
        <w:rPr>
          <w:szCs w:val="24"/>
          <w:rtl/>
        </w:rPr>
        <w:t>שהיא עד</w:t>
      </w:r>
      <w:r w:rsidR="00C35F27">
        <w:rPr>
          <w:szCs w:val="24"/>
        </w:rPr>
        <w:t>15</w:t>
      </w:r>
      <w:r w:rsidR="00C35F27">
        <w:rPr>
          <w:szCs w:val="24"/>
          <w:rtl/>
        </w:rPr>
        <w:t xml:space="preserve"> יום לפני תאריך היציאה לחו”ל. לרבות אם מספר הנרשמים אינו מצדיק</w:t>
      </w:r>
      <w:r w:rsidR="00CD1547">
        <w:rPr>
          <w:szCs w:val="24"/>
        </w:rPr>
        <w:t xml:space="preserve"> </w:t>
      </w:r>
      <w:r w:rsidR="00C35F27">
        <w:rPr>
          <w:szCs w:val="24"/>
          <w:rtl/>
        </w:rPr>
        <w:lastRenderedPageBreak/>
        <w:t xml:space="preserve">לדעת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את יציאתה. למשתתף לא תהיה כל</w:t>
      </w:r>
      <w:r w:rsidR="00CD1547">
        <w:rPr>
          <w:szCs w:val="24"/>
        </w:rPr>
        <w:t xml:space="preserve"> </w:t>
      </w:r>
      <w:r w:rsidR="00C35F27">
        <w:rPr>
          <w:szCs w:val="24"/>
          <w:rtl/>
        </w:rPr>
        <w:t>טענה בשל כך.</w:t>
      </w:r>
    </w:p>
    <w:p w:rsidR="00231493" w:rsidRDefault="00237FC2" w:rsidP="00D014C8">
      <w:pPr>
        <w:spacing w:after="278" w:line="403" w:lineRule="auto"/>
        <w:ind w:left="360" w:right="6" w:hanging="360"/>
        <w:jc w:val="left"/>
      </w:pPr>
      <w:r>
        <w:rPr>
          <w:rFonts w:hint="cs"/>
          <w:b/>
          <w:bCs/>
          <w:szCs w:val="24"/>
          <w:rtl/>
        </w:rPr>
        <w:t>52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יובהר כי למרות מאמצי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הרי שבמקרה של</w:t>
      </w:r>
      <w:r w:rsidR="007A7E84">
        <w:rPr>
          <w:szCs w:val="24"/>
        </w:rPr>
        <w:t xml:space="preserve"> </w:t>
      </w:r>
      <w:r w:rsidR="00C35F27">
        <w:rPr>
          <w:szCs w:val="24"/>
          <w:rtl/>
        </w:rPr>
        <w:t xml:space="preserve">ביטול יציאתה של קבוצה </w:t>
      </w:r>
      <w:proofErr w:type="spellStart"/>
      <w:r w:rsidR="00C35F27">
        <w:rPr>
          <w:szCs w:val="24"/>
          <w:rtl/>
        </w:rPr>
        <w:t>לסאמר</w:t>
      </w:r>
      <w:proofErr w:type="spellEnd"/>
      <w:r w:rsidR="00C35F27">
        <w:rPr>
          <w:szCs w:val="24"/>
          <w:rtl/>
        </w:rPr>
        <w:t xml:space="preserve"> סקול בשל נסיבות של </w:t>
      </w:r>
      <w:proofErr w:type="spellStart"/>
      <w:r w:rsidR="00C35F27">
        <w:rPr>
          <w:szCs w:val="24"/>
          <w:rtl/>
        </w:rPr>
        <w:t>כח</w:t>
      </w:r>
      <w:proofErr w:type="spellEnd"/>
      <w:r w:rsidR="00C35F27">
        <w:rPr>
          <w:szCs w:val="24"/>
          <w:rtl/>
        </w:rPr>
        <w:t xml:space="preserve"> עליון כהגדרתו במסמך</w:t>
      </w:r>
      <w:r w:rsidR="007A7E84">
        <w:rPr>
          <w:szCs w:val="24"/>
        </w:rPr>
        <w:t xml:space="preserve"> </w:t>
      </w:r>
      <w:r w:rsidR="00C35F27">
        <w:rPr>
          <w:szCs w:val="24"/>
          <w:rtl/>
        </w:rPr>
        <w:t>זה,</w:t>
      </w:r>
      <w:r w:rsidR="00D014C8">
        <w:rPr>
          <w:szCs w:val="24"/>
        </w:rPr>
        <w:t xml:space="preserve"> </w:t>
      </w:r>
      <w:r w:rsidR="00C35F27">
        <w:rPr>
          <w:szCs w:val="24"/>
          <w:rtl/>
        </w:rPr>
        <w:t xml:space="preserve">תהיה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תלויה במדיניות השבת כספים</w:t>
      </w:r>
      <w:r w:rsidR="007A7E84">
        <w:rPr>
          <w:szCs w:val="24"/>
        </w:rPr>
        <w:t xml:space="preserve"> </w:t>
      </w:r>
      <w:r w:rsidR="00C35F27">
        <w:rPr>
          <w:szCs w:val="24"/>
          <w:rtl/>
        </w:rPr>
        <w:t>לרבות כרטיס טיסה של חברת התעופה ו/או ברצונה הטוב באופן מוחלט וככל</w:t>
      </w:r>
      <w:r w:rsidR="007A7E84">
        <w:rPr>
          <w:szCs w:val="24"/>
        </w:rPr>
        <w:t xml:space="preserve"> </w:t>
      </w:r>
      <w:r w:rsidR="00C35F27">
        <w:rPr>
          <w:szCs w:val="24"/>
          <w:rtl/>
        </w:rPr>
        <w:t>שיידרש תפעל לסייע ככל</w:t>
      </w:r>
      <w:r w:rsidR="00480A93">
        <w:rPr>
          <w:szCs w:val="24"/>
          <w:rtl/>
        </w:rPr>
        <w:t xml:space="preserve"> שביכולתה אל מול חברת התעופה. </w:t>
      </w:r>
    </w:p>
    <w:p w:rsidR="00231493" w:rsidRDefault="00C35F27">
      <w:pPr>
        <w:spacing w:after="452" w:line="265" w:lineRule="auto"/>
        <w:ind w:left="355" w:hanging="10"/>
        <w:jc w:val="left"/>
      </w:pPr>
      <w:r>
        <w:rPr>
          <w:szCs w:val="24"/>
          <w:u w:val="single" w:color="333333"/>
        </w:rPr>
        <w:t>14</w:t>
      </w:r>
      <w:r>
        <w:rPr>
          <w:szCs w:val="24"/>
          <w:u w:val="single" w:color="333333"/>
          <w:rtl/>
        </w:rPr>
        <w:t>.</w:t>
      </w:r>
      <w:r>
        <w:rPr>
          <w:b/>
          <w:bCs/>
          <w:szCs w:val="24"/>
          <w:rtl/>
        </w:rPr>
        <w:t>אשרות ודרכונים</w:t>
      </w:r>
    </w:p>
    <w:p w:rsidR="00231493" w:rsidRDefault="00237FC2" w:rsidP="00186CD6">
      <w:pPr>
        <w:spacing w:after="438" w:line="265" w:lineRule="auto"/>
        <w:ind w:left="355" w:hanging="10"/>
        <w:jc w:val="left"/>
      </w:pPr>
      <w:r>
        <w:rPr>
          <w:rFonts w:hint="cs"/>
          <w:b/>
          <w:bCs/>
          <w:szCs w:val="24"/>
          <w:rtl/>
        </w:rPr>
        <w:t>53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דרכון תקף ל-</w:t>
      </w:r>
      <w:r w:rsidR="00C35F27">
        <w:rPr>
          <w:szCs w:val="24"/>
        </w:rPr>
        <w:t>6</w:t>
      </w:r>
      <w:r w:rsidR="00C35F27">
        <w:rPr>
          <w:szCs w:val="24"/>
          <w:rtl/>
        </w:rPr>
        <w:t xml:space="preserve"> חודשים מיום היציאה מהארץ כולל תקופת השהות בחו"ל.</w:t>
      </w:r>
    </w:p>
    <w:p w:rsidR="00231493" w:rsidRDefault="00237FC2" w:rsidP="00186CD6">
      <w:pPr>
        <w:spacing w:after="431" w:line="265" w:lineRule="auto"/>
        <w:ind w:left="355" w:hanging="10"/>
        <w:jc w:val="left"/>
      </w:pPr>
      <w:r>
        <w:rPr>
          <w:rFonts w:hint="cs"/>
          <w:b/>
          <w:bCs/>
          <w:szCs w:val="24"/>
          <w:rtl/>
        </w:rPr>
        <w:t>54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נוסע בעל דרכון שאינו ישראלי מחויב לדווח לסילבוס לפני מועד היציאה.</w:t>
      </w:r>
    </w:p>
    <w:p w:rsidR="00231493" w:rsidRDefault="00237FC2" w:rsidP="00186CD6">
      <w:pPr>
        <w:spacing w:after="431" w:line="265" w:lineRule="auto"/>
        <w:ind w:left="355" w:hanging="10"/>
        <w:jc w:val="left"/>
      </w:pPr>
      <w:r>
        <w:rPr>
          <w:rFonts w:hint="cs"/>
          <w:b/>
          <w:bCs/>
          <w:szCs w:val="24"/>
          <w:rtl/>
        </w:rPr>
        <w:t>55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כל הוצאה או נזק הנגרמים בגין דרכון שאינו בתוקף יחולו על הנוסע בלבד.</w:t>
      </w:r>
    </w:p>
    <w:p w:rsidR="00231493" w:rsidRDefault="00C35F27">
      <w:pPr>
        <w:spacing w:after="306" w:line="265" w:lineRule="auto"/>
        <w:ind w:left="355" w:hanging="10"/>
        <w:jc w:val="left"/>
      </w:pPr>
      <w:r>
        <w:rPr>
          <w:szCs w:val="24"/>
          <w:u w:val="single" w:color="333333"/>
        </w:rPr>
        <w:t>15</w:t>
      </w:r>
      <w:r>
        <w:rPr>
          <w:szCs w:val="24"/>
          <w:u w:val="single" w:color="333333"/>
          <w:rtl/>
        </w:rPr>
        <w:t>.</w:t>
      </w:r>
      <w:r>
        <w:rPr>
          <w:b/>
          <w:bCs/>
          <w:szCs w:val="24"/>
          <w:rtl/>
        </w:rPr>
        <w:t xml:space="preserve">סירוב לרישום והפסקת השתתפות </w:t>
      </w:r>
      <w:proofErr w:type="spellStart"/>
      <w:r>
        <w:rPr>
          <w:b/>
          <w:bCs/>
          <w:szCs w:val="24"/>
          <w:rtl/>
        </w:rPr>
        <w:t>בסאמר</w:t>
      </w:r>
      <w:proofErr w:type="spellEnd"/>
      <w:r>
        <w:rPr>
          <w:b/>
          <w:bCs/>
          <w:szCs w:val="24"/>
          <w:rtl/>
        </w:rPr>
        <w:t xml:space="preserve"> סקול</w:t>
      </w:r>
    </w:p>
    <w:p w:rsidR="00231493" w:rsidRDefault="00237FC2" w:rsidP="00186CD6">
      <w:pPr>
        <w:ind w:left="715" w:right="-1"/>
      </w:pPr>
      <w:r>
        <w:rPr>
          <w:rFonts w:hint="cs"/>
          <w:b/>
          <w:bCs/>
          <w:szCs w:val="24"/>
          <w:rtl/>
        </w:rPr>
        <w:t>56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שומרת לעצמה את הזכות לדחות את</w:t>
      </w:r>
      <w:r w:rsidR="00186CD6">
        <w:rPr>
          <w:szCs w:val="24"/>
        </w:rPr>
        <w:t xml:space="preserve"> </w:t>
      </w:r>
      <w:r w:rsidR="00C35F27">
        <w:rPr>
          <w:szCs w:val="24"/>
          <w:rtl/>
        </w:rPr>
        <w:t xml:space="preserve">ההרשמה </w:t>
      </w:r>
      <w:proofErr w:type="spellStart"/>
      <w:r w:rsidR="00C35F27">
        <w:rPr>
          <w:szCs w:val="24"/>
          <w:rtl/>
        </w:rPr>
        <w:t>לסאמר</w:t>
      </w:r>
      <w:proofErr w:type="spellEnd"/>
      <w:r w:rsidR="00C35F27">
        <w:rPr>
          <w:szCs w:val="24"/>
          <w:rtl/>
        </w:rPr>
        <w:t xml:space="preserve"> סקול של כל אדם וזאת על פי שיקול דעתה בלבד ללא צורך</w:t>
      </w:r>
      <w:r w:rsidR="00186CD6">
        <w:rPr>
          <w:szCs w:val="24"/>
        </w:rPr>
        <w:t xml:space="preserve"> </w:t>
      </w:r>
      <w:r w:rsidR="00C35F27">
        <w:rPr>
          <w:szCs w:val="24"/>
          <w:rtl/>
        </w:rPr>
        <w:t>בהנמקה.</w:t>
      </w:r>
    </w:p>
    <w:p w:rsidR="00231493" w:rsidRDefault="00237FC2" w:rsidP="00186CD6">
      <w:pPr>
        <w:ind w:left="715" w:right="-1"/>
      </w:pPr>
      <w:r>
        <w:rPr>
          <w:rFonts w:hint="cs"/>
          <w:b/>
          <w:bCs/>
          <w:szCs w:val="24"/>
          <w:rtl/>
        </w:rPr>
        <w:t>57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כמו כן, רשאית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להפסיק השתתפותו של כל</w:t>
      </w:r>
      <w:r w:rsidR="0051156A">
        <w:rPr>
          <w:szCs w:val="24"/>
        </w:rPr>
        <w:t xml:space="preserve"> </w:t>
      </w:r>
      <w:r w:rsidR="00C35F27">
        <w:rPr>
          <w:szCs w:val="24"/>
          <w:rtl/>
        </w:rPr>
        <w:t>חניך בתוכנית לפי שיקול דעתו של המדריך המלווה האחראי לקבוצה ו/או דרישת</w:t>
      </w:r>
      <w:r w:rsidR="0051156A">
        <w:rPr>
          <w:szCs w:val="24"/>
        </w:rPr>
        <w:t xml:space="preserve"> </w:t>
      </w:r>
      <w:r w:rsidR="00C35F27">
        <w:rPr>
          <w:szCs w:val="24"/>
          <w:rtl/>
        </w:rPr>
        <w:t>בית הספר בחו”ל המהווה הפרעה או פוגם במהלך התקין של תכנית הלימודים ו/או</w:t>
      </w:r>
      <w:r w:rsidR="0051156A">
        <w:rPr>
          <w:szCs w:val="24"/>
        </w:rPr>
        <w:t xml:space="preserve"> </w:t>
      </w:r>
      <w:r w:rsidR="00C35F27">
        <w:rPr>
          <w:szCs w:val="24"/>
          <w:rtl/>
        </w:rPr>
        <w:t>הפעילויות הנלוות לה.</w:t>
      </w:r>
    </w:p>
    <w:p w:rsidR="00231493" w:rsidRDefault="00237FC2" w:rsidP="00186CD6">
      <w:pPr>
        <w:spacing w:after="282"/>
        <w:ind w:left="715" w:right="-1"/>
      </w:pPr>
      <w:r>
        <w:rPr>
          <w:rFonts w:hint="cs"/>
          <w:b/>
          <w:bCs/>
          <w:szCs w:val="24"/>
          <w:rtl/>
        </w:rPr>
        <w:t>58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במקרה של הפסקת השתתפות כאמור, האחריות לשהייה בחו”ל והמימון המלא שלהוצאות המשתתף מרגע מתן ההודעה ואילך יחולו על המשתתף בלבד. בכלל זה</w:t>
      </w:r>
      <w:r w:rsidR="004147B3">
        <w:rPr>
          <w:szCs w:val="24"/>
        </w:rPr>
        <w:t xml:space="preserve"> </w:t>
      </w:r>
      <w:r w:rsidR="00C35F27">
        <w:rPr>
          <w:szCs w:val="24"/>
          <w:rtl/>
        </w:rPr>
        <w:t>טיסה, לינה בבית מלון ובמידת הצורך הסעות, דמי ליווי וכל הוצאה אחרת.</w:t>
      </w:r>
    </w:p>
    <w:p w:rsidR="00231493" w:rsidRDefault="00C35F27">
      <w:pPr>
        <w:spacing w:after="306" w:line="265" w:lineRule="auto"/>
        <w:ind w:left="355" w:hanging="10"/>
        <w:jc w:val="left"/>
      </w:pPr>
      <w:r>
        <w:rPr>
          <w:szCs w:val="24"/>
          <w:u w:val="single" w:color="333333"/>
        </w:rPr>
        <w:t>16</w:t>
      </w:r>
      <w:r>
        <w:rPr>
          <w:szCs w:val="24"/>
          <w:u w:val="single" w:color="333333"/>
          <w:rtl/>
        </w:rPr>
        <w:t>.</w:t>
      </w:r>
      <w:r>
        <w:rPr>
          <w:b/>
          <w:bCs/>
          <w:szCs w:val="24"/>
          <w:rtl/>
        </w:rPr>
        <w:t>מצב רפואי מיוחד</w:t>
      </w:r>
    </w:p>
    <w:p w:rsidR="00231493" w:rsidRDefault="00237FC2" w:rsidP="004147B3">
      <w:pPr>
        <w:ind w:left="715" w:right="-1"/>
      </w:pPr>
      <w:r>
        <w:rPr>
          <w:rFonts w:hint="cs"/>
          <w:b/>
          <w:bCs/>
          <w:szCs w:val="24"/>
          <w:rtl/>
        </w:rPr>
        <w:lastRenderedPageBreak/>
        <w:t>59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ההורים נדרשים להצהיר כי ילדם המשתתף </w:t>
      </w:r>
      <w:proofErr w:type="spellStart"/>
      <w:r w:rsidR="00650CE2">
        <w:rPr>
          <w:szCs w:val="24"/>
          <w:rtl/>
        </w:rPr>
        <w:t>בסאמר</w:t>
      </w:r>
      <w:proofErr w:type="spellEnd"/>
      <w:r w:rsidR="00650CE2">
        <w:rPr>
          <w:szCs w:val="24"/>
          <w:rtl/>
        </w:rPr>
        <w:t xml:space="preserve"> סקול הינו במצב רפואי תקין</w:t>
      </w:r>
      <w:r w:rsidR="00650CE2">
        <w:rPr>
          <w:szCs w:val="24"/>
        </w:rPr>
        <w:t xml:space="preserve"> </w:t>
      </w:r>
      <w:r w:rsidR="00C35F27">
        <w:rPr>
          <w:szCs w:val="24"/>
          <w:rtl/>
        </w:rPr>
        <w:t xml:space="preserve">המאפשר את נסיעתו לחו”ל ושהייתו שם בתקופת </w:t>
      </w:r>
      <w:proofErr w:type="spellStart"/>
      <w:r w:rsidR="00C35F27">
        <w:rPr>
          <w:szCs w:val="24"/>
          <w:rtl/>
        </w:rPr>
        <w:t>הסאמר</w:t>
      </w:r>
      <w:proofErr w:type="spellEnd"/>
      <w:r w:rsidR="00C35F27">
        <w:rPr>
          <w:szCs w:val="24"/>
          <w:rtl/>
        </w:rPr>
        <w:t xml:space="preserve"> סקול וכן לדווח על כל</w:t>
      </w:r>
      <w:r w:rsidR="00650CE2">
        <w:rPr>
          <w:szCs w:val="24"/>
        </w:rPr>
        <w:t xml:space="preserve"> </w:t>
      </w:r>
      <w:r w:rsidR="00C35F27">
        <w:rPr>
          <w:szCs w:val="24"/>
          <w:rtl/>
        </w:rPr>
        <w:t>עניין מיוחד הדורש התנהלות מיוחדת עבורו.</w:t>
      </w:r>
    </w:p>
    <w:p w:rsidR="00231493" w:rsidRDefault="00237FC2" w:rsidP="004147B3">
      <w:pPr>
        <w:ind w:left="715" w:right="-1"/>
      </w:pPr>
      <w:r>
        <w:rPr>
          <w:rFonts w:hint="cs"/>
          <w:b/>
          <w:bCs/>
          <w:szCs w:val="24"/>
          <w:rtl/>
        </w:rPr>
        <w:t>60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ההורים נדרשים להצהיר במפורש אם ילדם צורך תרופות ומה סוגן. באחריות</w:t>
      </w:r>
      <w:r w:rsidR="00A22CF2">
        <w:rPr>
          <w:szCs w:val="24"/>
        </w:rPr>
        <w:t xml:space="preserve"> </w:t>
      </w:r>
      <w:r w:rsidR="00C35F27">
        <w:rPr>
          <w:szCs w:val="24"/>
          <w:rtl/>
        </w:rPr>
        <w:t>ההורה לצייד את ילדו  בכמות תרופות מספקת.</w:t>
      </w:r>
    </w:p>
    <w:p w:rsidR="00231493" w:rsidRDefault="00237FC2" w:rsidP="004147B3">
      <w:pPr>
        <w:ind w:left="715" w:right="-1"/>
      </w:pPr>
      <w:r>
        <w:rPr>
          <w:rFonts w:hint="cs"/>
          <w:b/>
          <w:bCs/>
          <w:szCs w:val="24"/>
          <w:rtl/>
        </w:rPr>
        <w:t>61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ההורים נדרשים למסור לחברת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הוראות ברורות</w:t>
      </w:r>
      <w:r w:rsidR="005D45D4">
        <w:rPr>
          <w:szCs w:val="24"/>
        </w:rPr>
        <w:t xml:space="preserve"> </w:t>
      </w:r>
      <w:r w:rsidR="00C35F27">
        <w:rPr>
          <w:szCs w:val="24"/>
          <w:rtl/>
        </w:rPr>
        <w:t>והסבר ממצה בכתב לגבי המצב הרפואי המיוחד במידה ויש כזה ועל הטיפול הנדרש</w:t>
      </w:r>
      <w:r w:rsidR="005D45D4">
        <w:rPr>
          <w:szCs w:val="24"/>
        </w:rPr>
        <w:t xml:space="preserve"> </w:t>
      </w:r>
      <w:r w:rsidR="00C35F27">
        <w:rPr>
          <w:szCs w:val="24"/>
          <w:rtl/>
        </w:rPr>
        <w:t>במידת הצורך בעברית ובאנגלית.</w:t>
      </w:r>
    </w:p>
    <w:p w:rsidR="00231493" w:rsidRDefault="00237FC2">
      <w:pPr>
        <w:ind w:left="715" w:right="-1"/>
      </w:pPr>
      <w:r>
        <w:rPr>
          <w:rFonts w:hint="cs"/>
          <w:b/>
          <w:bCs/>
          <w:szCs w:val="24"/>
          <w:rtl/>
        </w:rPr>
        <w:t>62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ההורים נדרשים להמציא לחברת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אישור רפואי</w:t>
      </w:r>
      <w:r w:rsidR="00DB0F64">
        <w:rPr>
          <w:szCs w:val="24"/>
        </w:rPr>
        <w:t xml:space="preserve"> </w:t>
      </w:r>
      <w:r w:rsidR="00C35F27">
        <w:rPr>
          <w:szCs w:val="24"/>
          <w:rtl/>
        </w:rPr>
        <w:t xml:space="preserve">בכתב שהילד כשיר ורשאי להשתתף </w:t>
      </w:r>
      <w:proofErr w:type="spellStart"/>
      <w:r w:rsidR="00C35F27">
        <w:rPr>
          <w:szCs w:val="24"/>
          <w:rtl/>
        </w:rPr>
        <w:t>בסאמר</w:t>
      </w:r>
      <w:proofErr w:type="spellEnd"/>
      <w:r w:rsidR="00C35F27">
        <w:rPr>
          <w:szCs w:val="24"/>
          <w:rtl/>
        </w:rPr>
        <w:t xml:space="preserve"> סקול. האחריות על הדיווח הנכון</w:t>
      </w:r>
      <w:r w:rsidR="00DB0F64">
        <w:rPr>
          <w:szCs w:val="24"/>
        </w:rPr>
        <w:t xml:space="preserve"> </w:t>
      </w:r>
      <w:r w:rsidR="00C35F27">
        <w:rPr>
          <w:szCs w:val="24"/>
          <w:rtl/>
        </w:rPr>
        <w:t>והמלא לגבי מצבו הרפואי של הילד חלה על ההורים בלבד.</w:t>
      </w:r>
    </w:p>
    <w:p w:rsidR="00231493" w:rsidRDefault="00237FC2" w:rsidP="00C059E5">
      <w:pPr>
        <w:spacing w:after="282"/>
        <w:ind w:left="715" w:right="-1"/>
      </w:pPr>
      <w:r>
        <w:rPr>
          <w:rFonts w:hint="cs"/>
          <w:b/>
          <w:bCs/>
          <w:szCs w:val="24"/>
          <w:rtl/>
        </w:rPr>
        <w:t>63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מבהירה בזאת כי העדר דיווח ו/או הסתרת</w:t>
      </w:r>
      <w:r w:rsidR="00BA4FB4">
        <w:rPr>
          <w:szCs w:val="24"/>
        </w:rPr>
        <w:t xml:space="preserve"> </w:t>
      </w:r>
      <w:r w:rsidR="00C35F27">
        <w:rPr>
          <w:szCs w:val="24"/>
          <w:rtl/>
        </w:rPr>
        <w:t>מידע כלשהו בנוגע למצבו הרפואי של הילד עשויה לבטל אוטומטית את הביטוח</w:t>
      </w:r>
      <w:r w:rsidR="00C1683A">
        <w:rPr>
          <w:szCs w:val="24"/>
        </w:rPr>
        <w:t xml:space="preserve"> </w:t>
      </w:r>
      <w:r w:rsidR="00C35F27">
        <w:rPr>
          <w:szCs w:val="24"/>
          <w:rtl/>
        </w:rPr>
        <w:t>הרפואי של הילד בחו”ל ובכך לסכן את הילד.</w:t>
      </w:r>
    </w:p>
    <w:p w:rsidR="00231493" w:rsidRDefault="00C35F27">
      <w:pPr>
        <w:numPr>
          <w:ilvl w:val="0"/>
          <w:numId w:val="5"/>
        </w:numPr>
        <w:spacing w:after="306" w:line="265" w:lineRule="auto"/>
        <w:ind w:hanging="365"/>
        <w:jc w:val="left"/>
      </w:pPr>
      <w:r>
        <w:rPr>
          <w:b/>
          <w:bCs/>
          <w:szCs w:val="24"/>
          <w:rtl/>
        </w:rPr>
        <w:t>כללי</w:t>
      </w:r>
    </w:p>
    <w:p w:rsidR="00231493" w:rsidRDefault="00237FC2" w:rsidP="00C059E5">
      <w:pPr>
        <w:ind w:left="715" w:right="-1"/>
      </w:pPr>
      <w:r>
        <w:rPr>
          <w:rFonts w:hint="cs"/>
          <w:b/>
          <w:bCs/>
          <w:szCs w:val="24"/>
          <w:rtl/>
        </w:rPr>
        <w:t>64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מודיעה מפורשות כי היא כמתווכת בלבד</w:t>
      </w:r>
      <w:r w:rsidR="00ED03F1">
        <w:rPr>
          <w:szCs w:val="24"/>
        </w:rPr>
        <w:t xml:space="preserve"> </w:t>
      </w:r>
      <w:r w:rsidR="00C35F27">
        <w:rPr>
          <w:szCs w:val="24"/>
          <w:rtl/>
        </w:rPr>
        <w:t>בין המשתתפים לבין כלל נותני השירותים לרבות בעלי, מנהלי ועובדי מרכז הלימוד</w:t>
      </w:r>
      <w:r w:rsidR="00ED03F1">
        <w:rPr>
          <w:szCs w:val="24"/>
        </w:rPr>
        <w:t xml:space="preserve"> </w:t>
      </w:r>
      <w:r w:rsidR="00C35F27">
        <w:rPr>
          <w:szCs w:val="24"/>
          <w:rtl/>
        </w:rPr>
        <w:t>ובתי הספר באנגליה, חברות התעופה וכדומה.</w:t>
      </w:r>
    </w:p>
    <w:p w:rsidR="00231493" w:rsidRDefault="00237FC2" w:rsidP="002B0D0F">
      <w:pPr>
        <w:spacing w:after="281"/>
        <w:ind w:left="715" w:right="-1"/>
      </w:pPr>
      <w:r>
        <w:rPr>
          <w:rFonts w:hint="cs"/>
          <w:b/>
          <w:bCs/>
          <w:szCs w:val="24"/>
          <w:rtl/>
        </w:rPr>
        <w:t>65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מסיבה זו אין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אחראית לכל תקלה אשר</w:t>
      </w:r>
      <w:r w:rsidR="008C007B">
        <w:rPr>
          <w:szCs w:val="24"/>
        </w:rPr>
        <w:t xml:space="preserve"> </w:t>
      </w:r>
      <w:r w:rsidR="00C35F27">
        <w:rPr>
          <w:szCs w:val="24"/>
          <w:rtl/>
        </w:rPr>
        <w:t>תתרחש בין במישרין ובין בעקיפין, לכל שיבוש או נזק אשר יגרם לכל נוסע מחמת אי</w:t>
      </w:r>
      <w:r w:rsidR="00FB1D9D">
        <w:rPr>
          <w:szCs w:val="24"/>
        </w:rPr>
        <w:t xml:space="preserve"> </w:t>
      </w:r>
      <w:r w:rsidR="00C35F27">
        <w:rPr>
          <w:szCs w:val="24"/>
          <w:rtl/>
        </w:rPr>
        <w:t>ביצוע ו/או ביצוע לקוי ו/או ביצוע חלקי של השירותים המפורסמים בחוברת ובאתר זה</w:t>
      </w:r>
      <w:r w:rsidR="002B0D0F">
        <w:rPr>
          <w:szCs w:val="24"/>
        </w:rPr>
        <w:t xml:space="preserve"> </w:t>
      </w:r>
      <w:r w:rsidR="00C35F27">
        <w:rPr>
          <w:szCs w:val="24"/>
          <w:rtl/>
        </w:rPr>
        <w:t>וכל נזק אחר אשר יגרם על ידי נותני השירותים הנ”ל למשתתף ו/או הפועל במקומו</w:t>
      </w:r>
      <w:r w:rsidR="002B0D0F">
        <w:rPr>
          <w:szCs w:val="24"/>
        </w:rPr>
        <w:t xml:space="preserve"> </w:t>
      </w:r>
      <w:r w:rsidR="00C35F27">
        <w:rPr>
          <w:szCs w:val="24"/>
          <w:rtl/>
        </w:rPr>
        <w:t>ומטעמו. אין בתנאים ובמידע הכללי דלעיל כדי לגרוע מזכותו של משתתף לתבוע</w:t>
      </w:r>
      <w:r w:rsidR="00AE0185">
        <w:rPr>
          <w:szCs w:val="24"/>
        </w:rPr>
        <w:t xml:space="preserve"> </w:t>
      </w:r>
      <w:r w:rsidR="00C35F27">
        <w:rPr>
          <w:szCs w:val="24"/>
          <w:rtl/>
        </w:rPr>
        <w:t>במישרין את כלל נותני השירותים ו/או חלק מהם.</w:t>
      </w:r>
    </w:p>
    <w:p w:rsidR="00231493" w:rsidRDefault="00C35F27">
      <w:pPr>
        <w:numPr>
          <w:ilvl w:val="0"/>
          <w:numId w:val="5"/>
        </w:numPr>
        <w:spacing w:after="306" w:line="265" w:lineRule="auto"/>
        <w:ind w:hanging="365"/>
        <w:jc w:val="left"/>
      </w:pPr>
      <w:proofErr w:type="spellStart"/>
      <w:r>
        <w:rPr>
          <w:b/>
          <w:bCs/>
          <w:szCs w:val="24"/>
          <w:rtl/>
        </w:rPr>
        <w:t>כח</w:t>
      </w:r>
      <w:proofErr w:type="spellEnd"/>
      <w:r>
        <w:rPr>
          <w:b/>
          <w:bCs/>
          <w:szCs w:val="24"/>
          <w:rtl/>
        </w:rPr>
        <w:t xml:space="preserve"> עליון</w:t>
      </w:r>
    </w:p>
    <w:p w:rsidR="00231493" w:rsidRDefault="00237FC2" w:rsidP="00C059E5">
      <w:pPr>
        <w:ind w:left="715" w:right="-1"/>
      </w:pPr>
      <w:r>
        <w:rPr>
          <w:rFonts w:hint="cs"/>
          <w:b/>
          <w:bCs/>
          <w:szCs w:val="24"/>
          <w:rtl/>
        </w:rPr>
        <w:lastRenderedPageBreak/>
        <w:t>66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בתקנון זה “</w:t>
      </w:r>
      <w:proofErr w:type="spellStart"/>
      <w:r w:rsidR="00C35F27">
        <w:rPr>
          <w:szCs w:val="24"/>
          <w:rtl/>
        </w:rPr>
        <w:t>כח</w:t>
      </w:r>
      <w:proofErr w:type="spellEnd"/>
      <w:r w:rsidR="00C35F27">
        <w:rPr>
          <w:szCs w:val="24"/>
          <w:rtl/>
        </w:rPr>
        <w:t xml:space="preserve"> עליון-” אירוע או נסיבות שאינם בשליטה סבירה של חברת</w:t>
      </w:r>
      <w:r w:rsidR="00DE47A2">
        <w:rPr>
          <w:szCs w:val="24"/>
        </w:rPr>
        <w:t xml:space="preserve"> </w:t>
      </w:r>
      <w:r w:rsidR="00C35F27">
        <w:rPr>
          <w:szCs w:val="24"/>
          <w:rtl/>
        </w:rPr>
        <w:t xml:space="preserve">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ו/או של מי מספקי השירותים האחרים אשר מנעו</w:t>
      </w:r>
      <w:r w:rsidR="00DE47A2">
        <w:rPr>
          <w:szCs w:val="24"/>
        </w:rPr>
        <w:t xml:space="preserve"> </w:t>
      </w:r>
      <w:r w:rsidR="00C35F27">
        <w:rPr>
          <w:szCs w:val="24"/>
          <w:rtl/>
        </w:rPr>
        <w:t xml:space="preserve">מחברת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ו/או </w:t>
      </w:r>
      <w:proofErr w:type="spellStart"/>
      <w:r w:rsidR="00C35F27">
        <w:rPr>
          <w:szCs w:val="24"/>
          <w:rtl/>
        </w:rPr>
        <w:t>ממספקי</w:t>
      </w:r>
      <w:proofErr w:type="spellEnd"/>
      <w:r w:rsidR="00C35F27">
        <w:rPr>
          <w:szCs w:val="24"/>
          <w:rtl/>
        </w:rPr>
        <w:t xml:space="preserve"> השירותים האחרים לעמוד</w:t>
      </w:r>
      <w:r w:rsidR="00DE47A2">
        <w:rPr>
          <w:szCs w:val="24"/>
        </w:rPr>
        <w:t xml:space="preserve"> </w:t>
      </w:r>
      <w:r w:rsidR="00C35F27">
        <w:rPr>
          <w:szCs w:val="24"/>
          <w:rtl/>
        </w:rPr>
        <w:t>באיזו מההתחייבויות.</w:t>
      </w:r>
    </w:p>
    <w:p w:rsidR="00231493" w:rsidRDefault="00237FC2" w:rsidP="00C059E5">
      <w:pPr>
        <w:ind w:left="715" w:right="-1"/>
      </w:pPr>
      <w:r>
        <w:rPr>
          <w:rFonts w:hint="cs"/>
          <w:b/>
          <w:bCs/>
          <w:szCs w:val="24"/>
          <w:rtl/>
        </w:rPr>
        <w:t>67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מבלי לגרוע מכלליות ההגדרה, מוסכם כי </w:t>
      </w:r>
      <w:proofErr w:type="spellStart"/>
      <w:r w:rsidR="00C35F27">
        <w:rPr>
          <w:szCs w:val="24"/>
          <w:rtl/>
        </w:rPr>
        <w:t>כח</w:t>
      </w:r>
      <w:proofErr w:type="spellEnd"/>
      <w:r w:rsidR="00C35F27">
        <w:rPr>
          <w:szCs w:val="24"/>
          <w:rtl/>
        </w:rPr>
        <w:t xml:space="preserve"> עליון הוא גם מסוג</w:t>
      </w:r>
      <w:r w:rsidR="00561BFA">
        <w:rPr>
          <w:szCs w:val="24"/>
        </w:rPr>
        <w:t xml:space="preserve"> </w:t>
      </w:r>
      <w:r w:rsidR="00C35F27">
        <w:rPr>
          <w:szCs w:val="24"/>
          <w:rtl/>
        </w:rPr>
        <w:t>אש,</w:t>
      </w:r>
      <w:r w:rsidR="00561BFA">
        <w:rPr>
          <w:szCs w:val="24"/>
        </w:rPr>
        <w:t xml:space="preserve"> </w:t>
      </w:r>
      <w:r w:rsidR="00C35F27">
        <w:rPr>
          <w:szCs w:val="24"/>
          <w:rtl/>
        </w:rPr>
        <w:t>עשן,</w:t>
      </w:r>
      <w:r w:rsidR="00561BFA">
        <w:rPr>
          <w:szCs w:val="24"/>
        </w:rPr>
        <w:t xml:space="preserve"> </w:t>
      </w:r>
      <w:r w:rsidR="00C35F27">
        <w:rPr>
          <w:szCs w:val="24"/>
          <w:rtl/>
        </w:rPr>
        <w:t>ברק,</w:t>
      </w:r>
      <w:r w:rsidR="00561BFA">
        <w:rPr>
          <w:szCs w:val="24"/>
        </w:rPr>
        <w:t xml:space="preserve"> </w:t>
      </w:r>
      <w:r w:rsidR="00561BFA">
        <w:rPr>
          <w:szCs w:val="24"/>
          <w:rtl/>
        </w:rPr>
        <w:t>התפוצצות רעידת אדמה</w:t>
      </w:r>
      <w:r w:rsidR="00561BFA">
        <w:rPr>
          <w:szCs w:val="24"/>
        </w:rPr>
        <w:t xml:space="preserve"> </w:t>
      </w:r>
      <w:r w:rsidR="00C35F27">
        <w:rPr>
          <w:szCs w:val="24"/>
          <w:rtl/>
        </w:rPr>
        <w:t>התפרצות הר</w:t>
      </w:r>
      <w:r w:rsidR="00561BFA">
        <w:rPr>
          <w:szCs w:val="24"/>
        </w:rPr>
        <w:t xml:space="preserve"> </w:t>
      </w:r>
      <w:r w:rsidR="00C35F27">
        <w:rPr>
          <w:szCs w:val="24"/>
          <w:rtl/>
        </w:rPr>
        <w:t>געש,</w:t>
      </w:r>
      <w:r w:rsidR="00561BFA">
        <w:rPr>
          <w:szCs w:val="24"/>
        </w:rPr>
        <w:t xml:space="preserve"> </w:t>
      </w:r>
      <w:r w:rsidR="00C35F27">
        <w:rPr>
          <w:szCs w:val="24"/>
          <w:rtl/>
        </w:rPr>
        <w:t>פרעות,</w:t>
      </w:r>
      <w:r w:rsidR="00561BFA">
        <w:rPr>
          <w:szCs w:val="24"/>
        </w:rPr>
        <w:t xml:space="preserve"> </w:t>
      </w:r>
      <w:r w:rsidR="00C35F27">
        <w:rPr>
          <w:szCs w:val="24"/>
          <w:rtl/>
        </w:rPr>
        <w:t>שביתות,</w:t>
      </w:r>
      <w:r w:rsidR="00561BFA">
        <w:rPr>
          <w:szCs w:val="24"/>
        </w:rPr>
        <w:t xml:space="preserve"> </w:t>
      </w:r>
      <w:r w:rsidR="00C35F27">
        <w:rPr>
          <w:szCs w:val="24"/>
          <w:rtl/>
        </w:rPr>
        <w:t>סערות,</w:t>
      </w:r>
      <w:r w:rsidR="00561BFA">
        <w:rPr>
          <w:szCs w:val="24"/>
        </w:rPr>
        <w:t xml:space="preserve"> </w:t>
      </w:r>
      <w:r w:rsidR="00C35F27">
        <w:rPr>
          <w:szCs w:val="24"/>
          <w:rtl/>
        </w:rPr>
        <w:t>סופה,</w:t>
      </w:r>
      <w:r w:rsidR="00561BFA">
        <w:rPr>
          <w:szCs w:val="24"/>
        </w:rPr>
        <w:t xml:space="preserve"> </w:t>
      </w:r>
      <w:r w:rsidR="00C35F27">
        <w:rPr>
          <w:szCs w:val="24"/>
          <w:rtl/>
        </w:rPr>
        <w:t>שיטפון,</w:t>
      </w:r>
      <w:r w:rsidR="00561BFA">
        <w:rPr>
          <w:szCs w:val="24"/>
        </w:rPr>
        <w:t xml:space="preserve"> </w:t>
      </w:r>
      <w:r w:rsidR="00C35F27">
        <w:rPr>
          <w:szCs w:val="24"/>
          <w:rtl/>
        </w:rPr>
        <w:t>מלחמה,</w:t>
      </w:r>
      <w:r w:rsidR="00561BFA">
        <w:rPr>
          <w:szCs w:val="24"/>
        </w:rPr>
        <w:t xml:space="preserve"> </w:t>
      </w:r>
      <w:r w:rsidR="00C35F27">
        <w:rPr>
          <w:szCs w:val="24"/>
          <w:rtl/>
        </w:rPr>
        <w:t xml:space="preserve">אירועים </w:t>
      </w:r>
      <w:proofErr w:type="spellStart"/>
      <w:r w:rsidR="00C35F27">
        <w:rPr>
          <w:szCs w:val="24"/>
          <w:rtl/>
        </w:rPr>
        <w:t>בטחוניים</w:t>
      </w:r>
      <w:proofErr w:type="spellEnd"/>
      <w:r w:rsidR="00C35F27">
        <w:rPr>
          <w:szCs w:val="24"/>
          <w:rtl/>
        </w:rPr>
        <w:t xml:space="preserve"> חריגים,</w:t>
      </w:r>
      <w:r w:rsidR="00E769E2">
        <w:rPr>
          <w:szCs w:val="24"/>
        </w:rPr>
        <w:t xml:space="preserve"> </w:t>
      </w:r>
      <w:r w:rsidR="00C35F27">
        <w:rPr>
          <w:szCs w:val="24"/>
          <w:rtl/>
        </w:rPr>
        <w:t>מגיפה</w:t>
      </w:r>
      <w:r w:rsidR="004573EA">
        <w:rPr>
          <w:szCs w:val="24"/>
        </w:rPr>
        <w:t xml:space="preserve"> </w:t>
      </w:r>
      <w:r w:rsidR="00C35F27">
        <w:rPr>
          <w:szCs w:val="24"/>
          <w:rtl/>
        </w:rPr>
        <w:t xml:space="preserve">ופגעי טבע אחרים. מוסכם כי במידה ואירע אירוע מסוג </w:t>
      </w:r>
      <w:proofErr w:type="spellStart"/>
      <w:r w:rsidR="00C35F27">
        <w:rPr>
          <w:szCs w:val="24"/>
          <w:rtl/>
        </w:rPr>
        <w:t>כח</w:t>
      </w:r>
      <w:proofErr w:type="spellEnd"/>
      <w:r w:rsidR="00C35F27">
        <w:rPr>
          <w:szCs w:val="24"/>
          <w:rtl/>
        </w:rPr>
        <w:t xml:space="preserve"> עליון כהגדרתו לעיל,</w:t>
      </w:r>
      <w:r w:rsidR="00EF787B">
        <w:rPr>
          <w:szCs w:val="24"/>
        </w:rPr>
        <w:t xml:space="preserve"> </w:t>
      </w:r>
      <w:r w:rsidR="00C35F27">
        <w:rPr>
          <w:szCs w:val="24"/>
          <w:rtl/>
        </w:rPr>
        <w:t xml:space="preserve">וכתוצאה מכך ימנע מחברת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ו/או ממי מנותני</w:t>
      </w:r>
      <w:r w:rsidR="00EF787B">
        <w:rPr>
          <w:szCs w:val="24"/>
        </w:rPr>
        <w:t xml:space="preserve"> </w:t>
      </w:r>
      <w:r w:rsidR="00C35F27">
        <w:rPr>
          <w:szCs w:val="24"/>
          <w:rtl/>
        </w:rPr>
        <w:t>השירותים האחרים לקיים איזו מההתחייבויות, לא יחשב הדבר כהפרת תקנון זה על</w:t>
      </w:r>
      <w:r w:rsidR="00F24C86">
        <w:rPr>
          <w:szCs w:val="24"/>
        </w:rPr>
        <w:t xml:space="preserve"> </w:t>
      </w:r>
      <w:r w:rsidR="00C35F27">
        <w:rPr>
          <w:szCs w:val="24"/>
          <w:rtl/>
        </w:rPr>
        <w:t xml:space="preserve">ידי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ו/או על ידי מי מהספקים ונותני</w:t>
      </w:r>
      <w:r w:rsidR="00F24C86">
        <w:rPr>
          <w:szCs w:val="24"/>
        </w:rPr>
        <w:t xml:space="preserve"> </w:t>
      </w:r>
      <w:r w:rsidR="00C35F27">
        <w:rPr>
          <w:szCs w:val="24"/>
          <w:rtl/>
        </w:rPr>
        <w:t>השירותים האחרים. למען הסר ספק כל העלויות ו/או ההוצאות ו/או הנזקים שיגרמו.</w:t>
      </w:r>
    </w:p>
    <w:p w:rsidR="00231493" w:rsidRDefault="00237FC2" w:rsidP="00C059E5">
      <w:pPr>
        <w:spacing w:after="132"/>
        <w:ind w:left="715" w:right="-1"/>
      </w:pPr>
      <w:r>
        <w:rPr>
          <w:rFonts w:hint="cs"/>
          <w:b/>
          <w:bCs/>
          <w:szCs w:val="24"/>
          <w:rtl/>
        </w:rPr>
        <w:t>68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 xml:space="preserve">בכפוף להוראות הדין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ח.פ</w:t>
      </w:r>
      <w:r w:rsidR="00C35F27"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</w:t>
      </w:r>
      <w:r w:rsidR="00C35F27">
        <w:rPr>
          <w:rFonts w:ascii="Times New Roman" w:eastAsia="Times New Roman" w:hAnsi="Times New Roman" w:cs="Times New Roman"/>
          <w:color w:val="000000"/>
          <w:szCs w:val="24"/>
        </w:rPr>
        <w:t>511896722</w:t>
      </w:r>
      <w:r w:rsidR="00C35F27">
        <w:rPr>
          <w:szCs w:val="24"/>
          <w:rtl/>
        </w:rPr>
        <w:t xml:space="preserve"> אינה</w:t>
      </w:r>
      <w:r w:rsidR="00E654D1">
        <w:rPr>
          <w:szCs w:val="24"/>
        </w:rPr>
        <w:t xml:space="preserve"> </w:t>
      </w:r>
      <w:r w:rsidR="00C35F27">
        <w:rPr>
          <w:szCs w:val="24"/>
          <w:rtl/>
        </w:rPr>
        <w:t>אחראית לנזקי הנוסע שיגרמו כתוצאה מ: תאונות, מחלות, נזק למטען או כל נזק</w:t>
      </w:r>
      <w:r w:rsidR="00754C71">
        <w:rPr>
          <w:szCs w:val="24"/>
        </w:rPr>
        <w:t xml:space="preserve"> </w:t>
      </w:r>
      <w:r w:rsidR="00C35F27">
        <w:rPr>
          <w:szCs w:val="24"/>
          <w:rtl/>
        </w:rPr>
        <w:t>העלול להיגרם לנוסע לרבות תאונות, שוד, גניבה, אובדן מטען או ציוד אישי.</w:t>
      </w:r>
    </w:p>
    <w:p w:rsidR="00231493" w:rsidRDefault="00237FC2" w:rsidP="00C059E5">
      <w:pPr>
        <w:spacing w:after="432" w:line="265" w:lineRule="auto"/>
        <w:ind w:left="355" w:hanging="10"/>
        <w:jc w:val="left"/>
      </w:pPr>
      <w:r>
        <w:rPr>
          <w:rFonts w:hint="cs"/>
          <w:b/>
          <w:bCs/>
          <w:szCs w:val="24"/>
          <w:rtl/>
        </w:rPr>
        <w:t>69</w:t>
      </w:r>
      <w:r w:rsidR="00C35F27">
        <w:rPr>
          <w:b/>
          <w:bCs/>
          <w:szCs w:val="24"/>
          <w:rtl/>
        </w:rPr>
        <w:t>.</w:t>
      </w:r>
      <w:r w:rsidR="00C35F27">
        <w:rPr>
          <w:szCs w:val="24"/>
          <w:rtl/>
        </w:rPr>
        <w:t>לא יינתנו החזרים בגין הפסקת הטיול מכל סיבה שהיא.</w:t>
      </w:r>
    </w:p>
    <w:p w:rsidR="00231493" w:rsidRDefault="00C35F27">
      <w:pPr>
        <w:numPr>
          <w:ilvl w:val="0"/>
          <w:numId w:val="5"/>
        </w:numPr>
        <w:spacing w:after="442" w:line="259" w:lineRule="auto"/>
        <w:ind w:hanging="365"/>
        <w:jc w:val="left"/>
      </w:pPr>
      <w:proofErr w:type="spellStart"/>
      <w:r>
        <w:rPr>
          <w:b/>
          <w:bCs/>
          <w:color w:val="000000"/>
          <w:szCs w:val="24"/>
          <w:rtl/>
        </w:rPr>
        <w:t>בוררות</w:t>
      </w:r>
      <w:r>
        <w:rPr>
          <w:b/>
          <w:bCs/>
          <w:color w:val="FFFFFF"/>
          <w:szCs w:val="24"/>
          <w:rtl/>
        </w:rPr>
        <w:t>עותק</w:t>
      </w:r>
      <w:proofErr w:type="spellEnd"/>
      <w:r>
        <w:rPr>
          <w:color w:val="FFFFFF"/>
          <w:szCs w:val="24"/>
          <w:rtl/>
        </w:rPr>
        <w:t xml:space="preserve"> זה מפר זכויות יוצרים של</w:t>
      </w:r>
    </w:p>
    <w:p w:rsidR="00231493" w:rsidRDefault="00237FC2" w:rsidP="00C059E5">
      <w:pPr>
        <w:spacing w:after="6"/>
        <w:ind w:left="715" w:right="-5"/>
      </w:pPr>
      <w:r>
        <w:rPr>
          <w:rFonts w:hint="cs"/>
          <w:b/>
          <w:bCs/>
          <w:color w:val="000000"/>
          <w:szCs w:val="24"/>
          <w:rtl/>
        </w:rPr>
        <w:t>70</w:t>
      </w:r>
      <w:r w:rsidR="00C35F27">
        <w:rPr>
          <w:b/>
          <w:bCs/>
          <w:color w:val="000000"/>
          <w:szCs w:val="24"/>
          <w:rtl/>
        </w:rPr>
        <w:t>.</w:t>
      </w:r>
      <w:r w:rsidR="00C35F27">
        <w:rPr>
          <w:color w:val="000000"/>
          <w:szCs w:val="24"/>
          <w:rtl/>
        </w:rPr>
        <w:t>מבלי לגרוע מזכותה של</w:t>
      </w:r>
      <w:r w:rsidR="00C35F27">
        <w:rPr>
          <w:szCs w:val="24"/>
          <w:rtl/>
        </w:rPr>
        <w:t xml:space="preserve"> 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ח.פ</w:t>
      </w:r>
      <w:r w:rsidR="00C35F27"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</w:t>
      </w:r>
      <w:r w:rsidR="00C35F27">
        <w:rPr>
          <w:rFonts w:ascii="Times New Roman" w:eastAsia="Times New Roman" w:hAnsi="Times New Roman" w:cs="Times New Roman"/>
          <w:color w:val="000000"/>
          <w:szCs w:val="24"/>
        </w:rPr>
        <w:t>511896722</w:t>
      </w:r>
      <w:r w:rsidR="00814653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C35F27">
        <w:rPr>
          <w:color w:val="000000"/>
          <w:szCs w:val="24"/>
          <w:rtl/>
        </w:rPr>
        <w:t>לפנות לכל ערכאה שיפוטית, יהא מחויב המשתמש לפנות להליך בוררות ביחס לכל</w:t>
      </w:r>
      <w:r w:rsidR="00814653">
        <w:rPr>
          <w:color w:val="000000"/>
          <w:szCs w:val="24"/>
        </w:rPr>
        <w:t xml:space="preserve"> </w:t>
      </w:r>
      <w:r w:rsidR="00C35F27">
        <w:rPr>
          <w:color w:val="000000"/>
          <w:szCs w:val="24"/>
          <w:rtl/>
        </w:rPr>
        <w:t>טענה ו/או דרישה ו/או תביעה שתהא למשתמש כנגד</w:t>
      </w:r>
      <w:r w:rsidR="00C35F27">
        <w:rPr>
          <w:szCs w:val="24"/>
          <w:rtl/>
        </w:rPr>
        <w:t xml:space="preserve"> חברת סילבוס מקבוצת לונה</w:t>
      </w:r>
      <w:r w:rsidR="00814653">
        <w:rPr>
          <w:szCs w:val="24"/>
        </w:rPr>
        <w:t xml:space="preserve">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ח.פ</w:t>
      </w:r>
      <w:r w:rsidR="00C35F27"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</w:t>
      </w:r>
      <w:r w:rsidR="00C35F27">
        <w:rPr>
          <w:rFonts w:ascii="Times New Roman" w:eastAsia="Times New Roman" w:hAnsi="Times New Roman" w:cs="Times New Roman"/>
          <w:color w:val="000000"/>
          <w:szCs w:val="24"/>
        </w:rPr>
        <w:t>511896722</w:t>
      </w:r>
      <w:r w:rsidR="00C35F27">
        <w:rPr>
          <w:szCs w:val="24"/>
          <w:rtl/>
        </w:rPr>
        <w:t>.</w:t>
      </w:r>
    </w:p>
    <w:p w:rsidR="00231493" w:rsidRDefault="00237FC2" w:rsidP="00CE77EC">
      <w:pPr>
        <w:spacing w:after="158" w:line="259" w:lineRule="auto"/>
        <w:ind w:left="345" w:right="88" w:firstLine="0"/>
      </w:pPr>
      <w:r>
        <w:rPr>
          <w:rFonts w:hint="cs"/>
          <w:b/>
          <w:bCs/>
          <w:color w:val="000000"/>
          <w:szCs w:val="24"/>
          <w:rtl/>
        </w:rPr>
        <w:t>71</w:t>
      </w:r>
      <w:r w:rsidR="00C35F27">
        <w:rPr>
          <w:b/>
          <w:bCs/>
          <w:color w:val="000000"/>
          <w:szCs w:val="24"/>
          <w:rtl/>
        </w:rPr>
        <w:t>.</w:t>
      </w:r>
      <w:r w:rsidR="00C35F27">
        <w:rPr>
          <w:color w:val="000000"/>
          <w:szCs w:val="24"/>
          <w:rtl/>
        </w:rPr>
        <w:t xml:space="preserve">המשתמש מסכים מראש לסילוק כל תובענה שיגיש שלא בהתאם </w:t>
      </w:r>
      <w:proofErr w:type="spellStart"/>
      <w:r w:rsidR="00C35F27">
        <w:rPr>
          <w:color w:val="000000"/>
          <w:szCs w:val="24"/>
          <w:rtl/>
        </w:rPr>
        <w:t>לתניית</w:t>
      </w:r>
      <w:proofErr w:type="spellEnd"/>
      <w:r w:rsidR="00C35F27">
        <w:rPr>
          <w:color w:val="000000"/>
          <w:szCs w:val="24"/>
          <w:rtl/>
        </w:rPr>
        <w:t xml:space="preserve">  הבוררות.</w:t>
      </w:r>
    </w:p>
    <w:p w:rsidR="00231493" w:rsidRDefault="00237FC2">
      <w:pPr>
        <w:spacing w:after="252"/>
        <w:ind w:left="715" w:right="-5"/>
      </w:pPr>
      <w:r>
        <w:rPr>
          <w:rFonts w:hint="cs"/>
          <w:b/>
          <w:bCs/>
          <w:color w:val="000000"/>
          <w:szCs w:val="24"/>
          <w:rtl/>
        </w:rPr>
        <w:t>72</w:t>
      </w:r>
      <w:r w:rsidR="00C35F27">
        <w:rPr>
          <w:b/>
          <w:bCs/>
          <w:color w:val="000000"/>
          <w:szCs w:val="24"/>
          <w:rtl/>
        </w:rPr>
        <w:t>.</w:t>
      </w:r>
      <w:r w:rsidR="00C35F27">
        <w:rPr>
          <w:color w:val="000000"/>
          <w:szCs w:val="24"/>
          <w:rtl/>
        </w:rPr>
        <w:t>תביעות ו/או דרישות ו/או טענות של המשתמש יתבררו רק באמצעות הליך בוררות</w:t>
      </w:r>
      <w:r w:rsidR="00A44CFB">
        <w:rPr>
          <w:color w:val="000000"/>
          <w:szCs w:val="24"/>
        </w:rPr>
        <w:t xml:space="preserve"> </w:t>
      </w:r>
      <w:r w:rsidR="00C35F27">
        <w:rPr>
          <w:color w:val="000000"/>
          <w:szCs w:val="24"/>
          <w:rtl/>
        </w:rPr>
        <w:t xml:space="preserve">שיתקיים בכפוף להסכמת סילבוס מקבוצת לונה </w:t>
      </w:r>
      <w:proofErr w:type="spellStart"/>
      <w:r w:rsidR="00C35F27">
        <w:rPr>
          <w:color w:val="000000"/>
          <w:szCs w:val="24"/>
          <w:rtl/>
        </w:rPr>
        <w:t>טורס</w:t>
      </w:r>
      <w:proofErr w:type="spellEnd"/>
      <w:r w:rsidR="00C35F27">
        <w:rPr>
          <w:color w:val="000000"/>
          <w:szCs w:val="24"/>
          <w:rtl/>
        </w:rPr>
        <w:t xml:space="preserve"> בע"מ</w:t>
      </w:r>
      <w:r w:rsidR="00C35F27">
        <w:rPr>
          <w:szCs w:val="24"/>
          <w:rtl/>
        </w:rPr>
        <w:t xml:space="preserve"> ח.פ</w:t>
      </w:r>
      <w:r w:rsidR="00C35F27"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</w:t>
      </w:r>
      <w:r w:rsidR="00C35F27">
        <w:rPr>
          <w:rFonts w:ascii="Times New Roman" w:eastAsia="Times New Roman" w:hAnsi="Times New Roman" w:cs="Times New Roman"/>
          <w:color w:val="000000"/>
          <w:szCs w:val="24"/>
        </w:rPr>
        <w:t>511896722</w:t>
      </w:r>
      <w:r w:rsidR="00C35F27">
        <w:rPr>
          <w:color w:val="000000"/>
          <w:szCs w:val="24"/>
          <w:rtl/>
        </w:rPr>
        <w:t xml:space="preserve"> בפני</w:t>
      </w:r>
      <w:r w:rsidR="00A44CFB">
        <w:rPr>
          <w:color w:val="000000"/>
          <w:szCs w:val="24"/>
        </w:rPr>
        <w:t xml:space="preserve"> </w:t>
      </w:r>
      <w:r w:rsidR="00C35F27">
        <w:rPr>
          <w:color w:val="000000"/>
          <w:szCs w:val="24"/>
          <w:rtl/>
        </w:rPr>
        <w:t>בורר שיתמנה על ידי ראש לשכת עורכי הדין בישראל בלבד.</w:t>
      </w:r>
    </w:p>
    <w:p w:rsidR="00231493" w:rsidRDefault="00C35F27">
      <w:pPr>
        <w:pStyle w:val="Heading1"/>
      </w:pPr>
      <w:r>
        <w:rPr>
          <w:bCs/>
          <w:szCs w:val="24"/>
          <w:rtl/>
        </w:rPr>
        <w:lastRenderedPageBreak/>
        <w:t>כ. תנאים נוספים</w:t>
      </w:r>
    </w:p>
    <w:p w:rsidR="00231493" w:rsidRDefault="00237FC2" w:rsidP="000B48D4">
      <w:pPr>
        <w:spacing w:after="6"/>
        <w:ind w:left="715" w:right="-5"/>
      </w:pPr>
      <w:r>
        <w:rPr>
          <w:rFonts w:hint="cs"/>
          <w:b/>
          <w:bCs/>
          <w:color w:val="000000"/>
          <w:szCs w:val="24"/>
          <w:rtl/>
        </w:rPr>
        <w:t>73</w:t>
      </w:r>
      <w:r w:rsidR="00C35F27">
        <w:rPr>
          <w:b/>
          <w:bCs/>
          <w:color w:val="000000"/>
          <w:szCs w:val="24"/>
          <w:rtl/>
        </w:rPr>
        <w:t>.</w:t>
      </w:r>
      <w:r w:rsidR="00C35F27">
        <w:rPr>
          <w:szCs w:val="24"/>
          <w:rtl/>
        </w:rPr>
        <w:t xml:space="preserve">חברת סילבוס מקבוצת לונה </w:t>
      </w:r>
      <w:proofErr w:type="spellStart"/>
      <w:r w:rsidR="00C35F27">
        <w:rPr>
          <w:szCs w:val="24"/>
          <w:rtl/>
        </w:rPr>
        <w:t>טורס</w:t>
      </w:r>
      <w:proofErr w:type="spellEnd"/>
      <w:r w:rsidR="00C35F27">
        <w:rPr>
          <w:szCs w:val="24"/>
          <w:rtl/>
        </w:rPr>
        <w:t xml:space="preserve"> בע”מ ח.פ</w:t>
      </w:r>
      <w:r w:rsidR="00C35F27">
        <w:rPr>
          <w:rFonts w:ascii="Times New Roman" w:eastAsia="Times New Roman" w:hAnsi="Times New Roman" w:cs="Times New Roman"/>
          <w:color w:val="000000"/>
          <w:szCs w:val="24"/>
          <w:rtl/>
        </w:rPr>
        <w:t xml:space="preserve"> </w:t>
      </w:r>
      <w:r w:rsidR="00C35F27">
        <w:rPr>
          <w:rFonts w:ascii="Times New Roman" w:eastAsia="Times New Roman" w:hAnsi="Times New Roman" w:cs="Times New Roman"/>
          <w:color w:val="000000"/>
          <w:szCs w:val="24"/>
        </w:rPr>
        <w:t>511896722</w:t>
      </w:r>
      <w:r w:rsidR="00C35F27">
        <w:rPr>
          <w:color w:val="000000"/>
          <w:szCs w:val="24"/>
          <w:rtl/>
        </w:rPr>
        <w:t xml:space="preserve"> ו/או מי מטעמה שומרים</w:t>
      </w:r>
      <w:r w:rsidR="00893890">
        <w:rPr>
          <w:color w:val="000000"/>
          <w:szCs w:val="24"/>
        </w:rPr>
        <w:t xml:space="preserve"> </w:t>
      </w:r>
      <w:r w:rsidR="00C35F27">
        <w:rPr>
          <w:color w:val="000000"/>
          <w:szCs w:val="24"/>
          <w:rtl/>
        </w:rPr>
        <w:t>על כל זכות לשנות את ההוראות וכללי השימוש בשירות מזמן לזמן, בהתאם לשיקול</w:t>
      </w:r>
      <w:r w:rsidR="00893890">
        <w:rPr>
          <w:color w:val="000000"/>
          <w:szCs w:val="24"/>
        </w:rPr>
        <w:t xml:space="preserve"> </w:t>
      </w:r>
      <w:r w:rsidR="00C35F27">
        <w:rPr>
          <w:color w:val="000000"/>
          <w:szCs w:val="24"/>
          <w:rtl/>
        </w:rPr>
        <w:t>דעתה הבלעדי. כל שינוי כאמור יחייב את המשתתפים מרגע פרסומו.</w:t>
      </w:r>
    </w:p>
    <w:p w:rsidR="00231493" w:rsidRDefault="00237FC2" w:rsidP="000B48D4">
      <w:pPr>
        <w:spacing w:after="6"/>
        <w:ind w:left="715" w:right="-5"/>
      </w:pPr>
      <w:r>
        <w:rPr>
          <w:rFonts w:hint="cs"/>
          <w:b/>
          <w:bCs/>
          <w:color w:val="000000"/>
          <w:szCs w:val="24"/>
          <w:rtl/>
        </w:rPr>
        <w:t>74</w:t>
      </w:r>
      <w:r w:rsidR="00C35F27">
        <w:rPr>
          <w:b/>
          <w:bCs/>
          <w:color w:val="000000"/>
          <w:szCs w:val="24"/>
          <w:rtl/>
        </w:rPr>
        <w:t>.</w:t>
      </w:r>
      <w:r w:rsidR="00C35F27">
        <w:rPr>
          <w:color w:val="000000"/>
          <w:szCs w:val="24"/>
          <w:rtl/>
        </w:rPr>
        <w:t>המשתמש מתחייב לעיין מפעם לפעם בתקנון זה ולהתעדכן בשינויים בו. המשתמש</w:t>
      </w:r>
      <w:r w:rsidR="00C6002E">
        <w:rPr>
          <w:color w:val="000000"/>
          <w:szCs w:val="24"/>
        </w:rPr>
        <w:t xml:space="preserve"> </w:t>
      </w:r>
      <w:r w:rsidR="00C35F27">
        <w:rPr>
          <w:color w:val="000000"/>
          <w:szCs w:val="24"/>
          <w:rtl/>
        </w:rPr>
        <w:t>יהא מנוע מטענה כי לא התעדכן בשינויים בתקנון.</w:t>
      </w:r>
    </w:p>
    <w:p w:rsidR="00231493" w:rsidRDefault="00237FC2" w:rsidP="000B48D4">
      <w:pPr>
        <w:spacing w:after="6"/>
        <w:ind w:left="715" w:right="-5"/>
      </w:pPr>
      <w:r>
        <w:rPr>
          <w:rFonts w:hint="cs"/>
          <w:b/>
          <w:bCs/>
          <w:color w:val="000000"/>
          <w:szCs w:val="24"/>
          <w:rtl/>
        </w:rPr>
        <w:t>75</w:t>
      </w:r>
      <w:r w:rsidR="00C35F27">
        <w:rPr>
          <w:b/>
          <w:bCs/>
          <w:color w:val="000000"/>
          <w:szCs w:val="24"/>
          <w:rtl/>
        </w:rPr>
        <w:t>.</w:t>
      </w:r>
      <w:r w:rsidR="00C35F27">
        <w:rPr>
          <w:color w:val="000000"/>
          <w:szCs w:val="24"/>
          <w:rtl/>
        </w:rPr>
        <w:t xml:space="preserve">המשתמש מצהיר, כי הוא מסכים בהתאם לתיקון </w:t>
      </w:r>
      <w:r w:rsidR="00C35F27">
        <w:rPr>
          <w:color w:val="000000"/>
          <w:szCs w:val="24"/>
        </w:rPr>
        <w:t>40</w:t>
      </w:r>
      <w:r w:rsidR="00C35F27">
        <w:rPr>
          <w:color w:val="000000"/>
          <w:szCs w:val="24"/>
          <w:rtl/>
        </w:rPr>
        <w:t xml:space="preserve"> לחוק התקשורת, להיות נמען</w:t>
      </w:r>
      <w:r w:rsidR="001A47D4">
        <w:rPr>
          <w:color w:val="000000"/>
          <w:szCs w:val="24"/>
        </w:rPr>
        <w:t xml:space="preserve"> </w:t>
      </w:r>
      <w:r w:rsidR="00C35F27">
        <w:rPr>
          <w:color w:val="000000"/>
          <w:szCs w:val="24"/>
          <w:rtl/>
        </w:rPr>
        <w:t>להודעות פרסומיות שישלחו אליו מהשירות וכי ידוע לו שיוכל בכל עת  לפנות</w:t>
      </w:r>
      <w:r w:rsidR="00E32865">
        <w:rPr>
          <w:color w:val="000000"/>
          <w:szCs w:val="24"/>
        </w:rPr>
        <w:t xml:space="preserve"> </w:t>
      </w:r>
      <w:r w:rsidR="00C35F27">
        <w:rPr>
          <w:color w:val="000000"/>
          <w:szCs w:val="24"/>
          <w:rtl/>
        </w:rPr>
        <w:t>באמצעות כתובת המייל המופיעה בשירות, לצורך הסרתו מרשימת התפוצה</w:t>
      </w:r>
      <w:r w:rsidR="00E32865">
        <w:rPr>
          <w:color w:val="000000"/>
          <w:szCs w:val="24"/>
        </w:rPr>
        <w:t xml:space="preserve"> </w:t>
      </w:r>
      <w:r w:rsidR="00C35F27">
        <w:rPr>
          <w:color w:val="000000"/>
          <w:szCs w:val="24"/>
          <w:rtl/>
        </w:rPr>
        <w:t>והפסקת משלוח הודעות פרסומיות אליו.</w:t>
      </w:r>
    </w:p>
    <w:p w:rsidR="00231493" w:rsidRDefault="00237FC2" w:rsidP="000B48D4">
      <w:pPr>
        <w:spacing w:after="144" w:line="259" w:lineRule="auto"/>
        <w:ind w:left="345" w:right="-5" w:firstLine="0"/>
      </w:pPr>
      <w:r>
        <w:rPr>
          <w:rFonts w:hint="cs"/>
          <w:b/>
          <w:bCs/>
          <w:color w:val="000000"/>
          <w:szCs w:val="24"/>
          <w:rtl/>
        </w:rPr>
        <w:t>76</w:t>
      </w:r>
      <w:bookmarkStart w:id="0" w:name="_GoBack"/>
      <w:bookmarkEnd w:id="0"/>
      <w:r w:rsidR="00C35F27">
        <w:rPr>
          <w:b/>
          <w:bCs/>
          <w:color w:val="000000"/>
          <w:szCs w:val="24"/>
          <w:rtl/>
        </w:rPr>
        <w:t>.</w:t>
      </w:r>
      <w:r w:rsidR="00C35F27">
        <w:rPr>
          <w:color w:val="000000"/>
          <w:szCs w:val="24"/>
          <w:rtl/>
        </w:rPr>
        <w:t>מקום השיפוט הבלעדי בכל עניין ומחלוקת בכל הנוגע לשירותים בשירות, יהיה בית</w:t>
      </w:r>
    </w:p>
    <w:p w:rsidR="00231493" w:rsidRDefault="00C35F27">
      <w:pPr>
        <w:spacing w:after="6" w:line="259" w:lineRule="auto"/>
        <w:ind w:left="345" w:right="192" w:firstLine="0"/>
      </w:pPr>
      <w:r>
        <w:rPr>
          <w:color w:val="000000"/>
          <w:szCs w:val="24"/>
          <w:rtl/>
        </w:rPr>
        <w:t xml:space="preserve">המשפט המוסמך בבאר שבע בלבד, אשר ידון בעניין בהתאם לדיני מדינת  ישראל. </w:t>
      </w:r>
    </w:p>
    <w:sectPr w:rsidR="00231493">
      <w:pgSz w:w="11920" w:h="16840"/>
      <w:pgMar w:top="1496" w:right="1810" w:bottom="1753" w:left="1804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C74"/>
    <w:multiLevelType w:val="hybridMultilevel"/>
    <w:tmpl w:val="8EE8EB12"/>
    <w:lvl w:ilvl="0" w:tplc="AFFCEF5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B5B5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CA56A">
      <w:start w:val="511896722"/>
      <w:numFmt w:val="decimal"/>
      <w:lvlText w:val="%2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2B0D8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80220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C1C1E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694DA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0F64C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6D64A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E163A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96105"/>
    <w:multiLevelType w:val="hybridMultilevel"/>
    <w:tmpl w:val="B67AEB22"/>
    <w:lvl w:ilvl="0" w:tplc="1EAE622A">
      <w:start w:val="5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023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AFB7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244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C320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20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ADF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36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411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D10B03"/>
    <w:multiLevelType w:val="hybridMultilevel"/>
    <w:tmpl w:val="3D7C1690"/>
    <w:lvl w:ilvl="0" w:tplc="D24AEDC4">
      <w:start w:val="8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C71C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82EF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6321C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0E2C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4C8F6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CDFA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A8472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091FC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172120"/>
    <w:multiLevelType w:val="hybridMultilevel"/>
    <w:tmpl w:val="E28A5A28"/>
    <w:lvl w:ilvl="0" w:tplc="133A01E8">
      <w:start w:val="17"/>
      <w:numFmt w:val="hebrew1"/>
      <w:lvlText w:val="%1."/>
      <w:lvlJc w:val="left"/>
      <w:pPr>
        <w:ind w:left="1085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45A0C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62F58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CD140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85DAC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0C08C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24F0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6E478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4322A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DD414F"/>
    <w:multiLevelType w:val="hybridMultilevel"/>
    <w:tmpl w:val="9CA02070"/>
    <w:lvl w:ilvl="0" w:tplc="B3B0FB34">
      <w:start w:val="5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1" w:tplc="1E143050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2" w:tplc="F10A968C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3" w:tplc="E8F6B7EE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4" w:tplc="BAF613C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5" w:tplc="C93C7E5A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6" w:tplc="BFB88F36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7" w:tplc="A4026424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  <w:lvl w:ilvl="8" w:tplc="11A40ADA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single" w:color="333333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93"/>
    <w:rsid w:val="000545DD"/>
    <w:rsid w:val="0008218B"/>
    <w:rsid w:val="00096EE5"/>
    <w:rsid w:val="000B48D4"/>
    <w:rsid w:val="000F3A30"/>
    <w:rsid w:val="00121B03"/>
    <w:rsid w:val="00160F68"/>
    <w:rsid w:val="00186CD6"/>
    <w:rsid w:val="001A47D4"/>
    <w:rsid w:val="001C6CD9"/>
    <w:rsid w:val="001D0631"/>
    <w:rsid w:val="00231493"/>
    <w:rsid w:val="00237FC2"/>
    <w:rsid w:val="00272760"/>
    <w:rsid w:val="002B0D0F"/>
    <w:rsid w:val="002F1584"/>
    <w:rsid w:val="00356033"/>
    <w:rsid w:val="00367B96"/>
    <w:rsid w:val="00371372"/>
    <w:rsid w:val="004147B3"/>
    <w:rsid w:val="004573EA"/>
    <w:rsid w:val="00465EEE"/>
    <w:rsid w:val="00480A93"/>
    <w:rsid w:val="004B6C6B"/>
    <w:rsid w:val="004C1288"/>
    <w:rsid w:val="004D0C4D"/>
    <w:rsid w:val="004F7EEC"/>
    <w:rsid w:val="0051156A"/>
    <w:rsid w:val="005346C2"/>
    <w:rsid w:val="00534E51"/>
    <w:rsid w:val="005520F7"/>
    <w:rsid w:val="00561BFA"/>
    <w:rsid w:val="005D45D4"/>
    <w:rsid w:val="00634FEC"/>
    <w:rsid w:val="00650CE2"/>
    <w:rsid w:val="006C05C5"/>
    <w:rsid w:val="00754C71"/>
    <w:rsid w:val="007A7E84"/>
    <w:rsid w:val="007D4545"/>
    <w:rsid w:val="007E5AA7"/>
    <w:rsid w:val="00814653"/>
    <w:rsid w:val="0087323C"/>
    <w:rsid w:val="00893890"/>
    <w:rsid w:val="008A3E14"/>
    <w:rsid w:val="008C007B"/>
    <w:rsid w:val="008D78DF"/>
    <w:rsid w:val="008E43FA"/>
    <w:rsid w:val="009E2743"/>
    <w:rsid w:val="00A22CF2"/>
    <w:rsid w:val="00A44CFB"/>
    <w:rsid w:val="00A751C6"/>
    <w:rsid w:val="00A96DEB"/>
    <w:rsid w:val="00AE0185"/>
    <w:rsid w:val="00B433CA"/>
    <w:rsid w:val="00B50D38"/>
    <w:rsid w:val="00B64B54"/>
    <w:rsid w:val="00BA4FB4"/>
    <w:rsid w:val="00BB3D60"/>
    <w:rsid w:val="00BB6CBA"/>
    <w:rsid w:val="00C056A2"/>
    <w:rsid w:val="00C059E5"/>
    <w:rsid w:val="00C1628F"/>
    <w:rsid w:val="00C1683A"/>
    <w:rsid w:val="00C35F27"/>
    <w:rsid w:val="00C6002E"/>
    <w:rsid w:val="00CA44F5"/>
    <w:rsid w:val="00CD1547"/>
    <w:rsid w:val="00CE77EC"/>
    <w:rsid w:val="00D014C8"/>
    <w:rsid w:val="00D35152"/>
    <w:rsid w:val="00DB0F64"/>
    <w:rsid w:val="00DE47A2"/>
    <w:rsid w:val="00DE64A8"/>
    <w:rsid w:val="00E32865"/>
    <w:rsid w:val="00E54F23"/>
    <w:rsid w:val="00E654D1"/>
    <w:rsid w:val="00E769E2"/>
    <w:rsid w:val="00EA77F8"/>
    <w:rsid w:val="00ED03F1"/>
    <w:rsid w:val="00EF787B"/>
    <w:rsid w:val="00F24C86"/>
    <w:rsid w:val="00F54154"/>
    <w:rsid w:val="00F83DD1"/>
    <w:rsid w:val="00FB1D9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5D416-F330-4D31-8DF9-C578314B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56" w:line="394" w:lineRule="auto"/>
      <w:ind w:left="370" w:hanging="370"/>
      <w:jc w:val="both"/>
    </w:pPr>
    <w:rPr>
      <w:rFonts w:ascii="Arial" w:eastAsia="Arial" w:hAnsi="Arial" w:cs="Arial"/>
      <w:color w:val="333333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429"/>
      <w:ind w:left="36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תקנון סילבוס סאמר סקול לאחר תיקון (1)</vt:lpstr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סילבוס סאמר סקול לאחר תיקון (1)</dc:title>
  <dc:subject/>
  <dc:creator>Luna-Yossi Paryenti</dc:creator>
  <cp:keywords/>
  <cp:lastModifiedBy>Luna-Karin Cohen</cp:lastModifiedBy>
  <cp:revision>2</cp:revision>
  <dcterms:created xsi:type="dcterms:W3CDTF">2023-03-01T11:58:00Z</dcterms:created>
  <dcterms:modified xsi:type="dcterms:W3CDTF">2023-03-01T11:58:00Z</dcterms:modified>
</cp:coreProperties>
</file>